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0E" w:rsidRPr="00A629AD" w:rsidRDefault="00C55776" w:rsidP="001D42E3">
      <w:pPr>
        <w:pBdr>
          <w:bottom w:val="single" w:sz="4" w:space="1" w:color="auto"/>
        </w:pBdr>
        <w:rPr>
          <w:sz w:val="40"/>
          <w:szCs w:val="40"/>
        </w:rPr>
      </w:pPr>
      <w:r w:rsidRPr="00A629AD">
        <w:rPr>
          <w:sz w:val="40"/>
          <w:szCs w:val="40"/>
        </w:rPr>
        <w:t>Franciscan studies in contemplative theology</w:t>
      </w:r>
    </w:p>
    <w:p w:rsidR="00A629AD" w:rsidRDefault="00A629AD">
      <w:pPr>
        <w:rPr>
          <w:sz w:val="32"/>
          <w:szCs w:val="32"/>
        </w:rPr>
        <w:sectPr w:rsidR="00A629AD" w:rsidSect="006404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55776" w:rsidRDefault="00C55776">
      <w:pPr>
        <w:rPr>
          <w:sz w:val="32"/>
          <w:szCs w:val="32"/>
        </w:rPr>
      </w:pPr>
    </w:p>
    <w:p w:rsidR="00C55776" w:rsidRPr="00A629AD" w:rsidRDefault="00C55776">
      <w:pPr>
        <w:rPr>
          <w:sz w:val="28"/>
          <w:szCs w:val="28"/>
        </w:rPr>
      </w:pPr>
      <w:r w:rsidRPr="00A629AD">
        <w:rPr>
          <w:sz w:val="28"/>
          <w:szCs w:val="28"/>
        </w:rPr>
        <w:tab/>
        <w:t>Today at mass Sunday 6/24/07 I heard a sermon by a stodgy priest of the old school by the name of Msgr. Bracken. This priest came out of</w:t>
      </w:r>
      <w:r w:rsidR="00F727B5">
        <w:rPr>
          <w:sz w:val="28"/>
          <w:szCs w:val="28"/>
        </w:rPr>
        <w:t xml:space="preserve"> his</w:t>
      </w:r>
      <w:r w:rsidRPr="00A629AD">
        <w:rPr>
          <w:sz w:val="28"/>
          <w:szCs w:val="28"/>
        </w:rPr>
        <w:t xml:space="preserve"> usual foreboding approach to scripture to come up with a question that the ages tried to answer. Where is Christ? He answered this by explaining how a seminary priest quizzed his novitiates</w:t>
      </w:r>
      <w:r w:rsidR="00AA7DB9">
        <w:rPr>
          <w:sz w:val="28"/>
          <w:szCs w:val="28"/>
        </w:rPr>
        <w:t xml:space="preserve"> this question</w:t>
      </w:r>
      <w:r w:rsidRPr="00A629AD">
        <w:rPr>
          <w:sz w:val="28"/>
          <w:szCs w:val="28"/>
        </w:rPr>
        <w:t xml:space="preserve"> and they naturally said God is everywhere. Correcting them he said God is wherever you look for him.</w:t>
      </w:r>
    </w:p>
    <w:p w:rsidR="00C55776" w:rsidRPr="00A629AD" w:rsidRDefault="00C55776">
      <w:pPr>
        <w:rPr>
          <w:sz w:val="28"/>
          <w:szCs w:val="28"/>
        </w:rPr>
      </w:pPr>
      <w:r w:rsidRPr="00A629AD">
        <w:rPr>
          <w:sz w:val="28"/>
          <w:szCs w:val="28"/>
        </w:rPr>
        <w:tab/>
      </w:r>
      <w:r w:rsidRPr="00A629AD">
        <w:rPr>
          <w:sz w:val="28"/>
          <w:szCs w:val="28"/>
        </w:rPr>
        <w:tab/>
      </w:r>
      <w:r w:rsidR="001A3FBC" w:rsidRPr="00A629AD">
        <w:rPr>
          <w:sz w:val="28"/>
          <w:szCs w:val="28"/>
        </w:rPr>
        <w:t>Augustine said when we delve into the mystery of the human person; we enter in some way into the mystery of God. This is based on the Genesis quote that we are all created in God’s image. Augustine makes a left turn on this subject and invites us to look in the mirror of our psyche and find God there.</w:t>
      </w:r>
    </w:p>
    <w:p w:rsidR="001A3FBC" w:rsidRPr="00A629AD" w:rsidRDefault="001A3FBC">
      <w:pPr>
        <w:rPr>
          <w:sz w:val="28"/>
          <w:szCs w:val="28"/>
        </w:rPr>
      </w:pPr>
      <w:r w:rsidRPr="00A629AD">
        <w:rPr>
          <w:sz w:val="28"/>
          <w:szCs w:val="28"/>
        </w:rPr>
        <w:tab/>
      </w:r>
      <w:r w:rsidRPr="00A629AD">
        <w:rPr>
          <w:sz w:val="28"/>
          <w:szCs w:val="28"/>
        </w:rPr>
        <w:tab/>
      </w:r>
      <w:proofErr w:type="spellStart"/>
      <w:r w:rsidRPr="00A629AD">
        <w:rPr>
          <w:sz w:val="28"/>
          <w:szCs w:val="28"/>
        </w:rPr>
        <w:t>Psuedo</w:t>
      </w:r>
      <w:proofErr w:type="spellEnd"/>
      <w:r w:rsidRPr="00A629AD">
        <w:rPr>
          <w:sz w:val="28"/>
          <w:szCs w:val="28"/>
        </w:rPr>
        <w:t>-Dionysius is the Eastern philosophy that is essentially platonic in origin although it was written by a Syrian at the time of the apostles. In neo-platonic theory all reality flows from an original source called ‘the one’. In the Christian framework ‘the one’</w:t>
      </w:r>
      <w:r w:rsidR="0010071E" w:rsidRPr="00A629AD">
        <w:rPr>
          <w:sz w:val="28"/>
          <w:szCs w:val="28"/>
        </w:rPr>
        <w:t xml:space="preserve"> is the God in the book of Genesis. This framework or</w:t>
      </w:r>
      <w:r w:rsidR="00AA7DB9">
        <w:rPr>
          <w:sz w:val="28"/>
          <w:szCs w:val="28"/>
        </w:rPr>
        <w:t xml:space="preserve"> what’s called</w:t>
      </w:r>
      <w:r w:rsidR="0010071E" w:rsidRPr="00A629AD">
        <w:rPr>
          <w:sz w:val="28"/>
          <w:szCs w:val="28"/>
        </w:rPr>
        <w:t xml:space="preserve"> ‘Hierarchy’ gets it definition from the Greek word </w:t>
      </w:r>
      <w:proofErr w:type="spellStart"/>
      <w:r w:rsidR="0010071E" w:rsidRPr="00A629AD">
        <w:rPr>
          <w:sz w:val="28"/>
          <w:szCs w:val="28"/>
        </w:rPr>
        <w:t>Hieros</w:t>
      </w:r>
      <w:proofErr w:type="spellEnd"/>
      <w:r w:rsidR="0010071E" w:rsidRPr="00A629AD">
        <w:rPr>
          <w:sz w:val="28"/>
          <w:szCs w:val="28"/>
        </w:rPr>
        <w:t xml:space="preserve"> (Sacred) and </w:t>
      </w:r>
      <w:proofErr w:type="spellStart"/>
      <w:r w:rsidR="0010071E" w:rsidRPr="00A629AD">
        <w:rPr>
          <w:sz w:val="28"/>
          <w:szCs w:val="28"/>
        </w:rPr>
        <w:t>Arche</w:t>
      </w:r>
      <w:proofErr w:type="spellEnd"/>
      <w:r w:rsidR="0010071E" w:rsidRPr="00A629AD">
        <w:rPr>
          <w:sz w:val="28"/>
          <w:szCs w:val="28"/>
        </w:rPr>
        <w:t xml:space="preserve"> (Source of Principle). The principle gives life its </w:t>
      </w:r>
      <w:r w:rsidR="0010071E" w:rsidRPr="00A629AD">
        <w:rPr>
          <w:sz w:val="28"/>
          <w:szCs w:val="28"/>
        </w:rPr>
        <w:lastRenderedPageBreak/>
        <w:t>proper destiny</w:t>
      </w:r>
      <w:r w:rsidR="00560B4B">
        <w:rPr>
          <w:sz w:val="28"/>
          <w:szCs w:val="28"/>
        </w:rPr>
        <w:t xml:space="preserve">; </w:t>
      </w:r>
      <w:r w:rsidR="00560B4B" w:rsidRPr="00A629AD">
        <w:rPr>
          <w:sz w:val="28"/>
          <w:szCs w:val="28"/>
        </w:rPr>
        <w:t>which</w:t>
      </w:r>
      <w:r w:rsidR="0010071E" w:rsidRPr="00A629AD">
        <w:rPr>
          <w:sz w:val="28"/>
          <w:szCs w:val="28"/>
        </w:rPr>
        <w:t xml:space="preserve"> is to return to God. In a</w:t>
      </w:r>
      <w:r w:rsidR="00CF19AA" w:rsidRPr="00A629AD">
        <w:rPr>
          <w:sz w:val="28"/>
          <w:szCs w:val="28"/>
        </w:rPr>
        <w:t xml:space="preserve"> </w:t>
      </w:r>
      <w:r w:rsidR="0010071E" w:rsidRPr="00A629AD">
        <w:rPr>
          <w:sz w:val="28"/>
          <w:szCs w:val="28"/>
        </w:rPr>
        <w:t>way I am Pseudo-Dionysius when in my gospel group I compliment God as being all good and all goodness flows from you. In Pseudo-Dionysius thought God overflows with goodness.</w:t>
      </w:r>
    </w:p>
    <w:p w:rsidR="0010071E" w:rsidRPr="00A629AD" w:rsidRDefault="0010071E">
      <w:pPr>
        <w:rPr>
          <w:sz w:val="28"/>
          <w:szCs w:val="28"/>
        </w:rPr>
      </w:pPr>
      <w:r w:rsidRPr="00A629AD">
        <w:rPr>
          <w:sz w:val="28"/>
          <w:szCs w:val="28"/>
        </w:rPr>
        <w:tab/>
      </w:r>
      <w:r w:rsidRPr="00A629AD">
        <w:rPr>
          <w:sz w:val="28"/>
          <w:szCs w:val="28"/>
        </w:rPr>
        <w:tab/>
        <w:t>The School of St. Victor or an abbey in a bank of the Seine says you can’</w:t>
      </w:r>
      <w:r w:rsidR="008530A2" w:rsidRPr="00A629AD">
        <w:rPr>
          <w:sz w:val="28"/>
          <w:szCs w:val="28"/>
        </w:rPr>
        <w:t xml:space="preserve">t represent invisible things with things that are not visible. You must represent them with something </w:t>
      </w:r>
      <w:r w:rsidR="00CF19AA" w:rsidRPr="00A629AD">
        <w:rPr>
          <w:sz w:val="28"/>
          <w:szCs w:val="28"/>
        </w:rPr>
        <w:t>visible</w:t>
      </w:r>
      <w:r w:rsidR="008530A2" w:rsidRPr="00A629AD">
        <w:rPr>
          <w:sz w:val="28"/>
          <w:szCs w:val="28"/>
        </w:rPr>
        <w:t xml:space="preserve"> such as a sign or symbol. A symbol is more </w:t>
      </w:r>
      <w:r w:rsidR="00F727B5">
        <w:rPr>
          <w:sz w:val="28"/>
          <w:szCs w:val="28"/>
        </w:rPr>
        <w:t xml:space="preserve">desirable </w:t>
      </w:r>
      <w:r w:rsidR="008530A2" w:rsidRPr="00A629AD">
        <w:rPr>
          <w:sz w:val="28"/>
          <w:szCs w:val="28"/>
        </w:rPr>
        <w:t>than a sign. If you have a sign that is an arrow; you know by the direction of the arrow where to go. However if you have a symbol like the Ocean representing God you have food for thought. The Ocean as God leads us to a deeper appreciation to the depths of our own being…The unfolding mystery of God inside ourselves.</w:t>
      </w:r>
    </w:p>
    <w:p w:rsidR="00A629AD" w:rsidRDefault="008530A2">
      <w:pPr>
        <w:rPr>
          <w:sz w:val="28"/>
          <w:szCs w:val="28"/>
        </w:rPr>
      </w:pPr>
      <w:r w:rsidRPr="00A629AD">
        <w:rPr>
          <w:sz w:val="28"/>
          <w:szCs w:val="28"/>
        </w:rPr>
        <w:tab/>
        <w:t xml:space="preserve">I have to interject </w:t>
      </w:r>
      <w:r w:rsidR="00CF19AA" w:rsidRPr="00A629AD">
        <w:rPr>
          <w:sz w:val="28"/>
          <w:szCs w:val="28"/>
        </w:rPr>
        <w:t>here;</w:t>
      </w:r>
      <w:r w:rsidRPr="00A629AD">
        <w:rPr>
          <w:sz w:val="28"/>
          <w:szCs w:val="28"/>
        </w:rPr>
        <w:t xml:space="preserve"> all of the influences on St. Bonaventure</w:t>
      </w:r>
      <w:r w:rsidR="001C3995" w:rsidRPr="00A629AD">
        <w:rPr>
          <w:sz w:val="28"/>
          <w:szCs w:val="28"/>
        </w:rPr>
        <w:t xml:space="preserve"> the topic I picked for my Retreat suggest that God is in us. I’m willing to say yes if I am his creation but the general </w:t>
      </w:r>
      <w:r w:rsidR="00CF19AA" w:rsidRPr="00A629AD">
        <w:rPr>
          <w:sz w:val="28"/>
          <w:szCs w:val="28"/>
        </w:rPr>
        <w:t>bent of</w:t>
      </w:r>
      <w:r w:rsidR="001C3995" w:rsidRPr="00A629AD">
        <w:rPr>
          <w:sz w:val="28"/>
          <w:szCs w:val="28"/>
        </w:rPr>
        <w:t xml:space="preserve"> Jesus ministry was to take us out of our own complacency and unite, not exist; but unite with the risen Lord. If he </w:t>
      </w:r>
      <w:r w:rsidR="00A629AD">
        <w:rPr>
          <w:sz w:val="28"/>
          <w:szCs w:val="28"/>
        </w:rPr>
        <w:t>is</w:t>
      </w:r>
      <w:r w:rsidR="001C3995" w:rsidRPr="00A629AD">
        <w:rPr>
          <w:sz w:val="28"/>
          <w:szCs w:val="28"/>
        </w:rPr>
        <w:t xml:space="preserve"> the way then we better </w:t>
      </w:r>
      <w:r w:rsidR="001C3995" w:rsidRPr="00FA6F85">
        <w:rPr>
          <w:sz w:val="28"/>
          <w:szCs w:val="28"/>
          <w:u w:val="single"/>
        </w:rPr>
        <w:t>find the way outside</w:t>
      </w:r>
      <w:r w:rsidR="001C3995" w:rsidRPr="00A629AD">
        <w:rPr>
          <w:sz w:val="28"/>
          <w:szCs w:val="28"/>
        </w:rPr>
        <w:t xml:space="preserve"> of </w:t>
      </w:r>
      <w:r w:rsidR="00CF19AA" w:rsidRPr="00A629AD">
        <w:rPr>
          <w:sz w:val="28"/>
          <w:szCs w:val="28"/>
        </w:rPr>
        <w:t xml:space="preserve">us. </w:t>
      </w:r>
    </w:p>
    <w:p w:rsidR="00A629AD" w:rsidRDefault="00A629AD">
      <w:pPr>
        <w:rPr>
          <w:sz w:val="28"/>
          <w:szCs w:val="28"/>
        </w:rPr>
      </w:pPr>
    </w:p>
    <w:p w:rsidR="00A629AD" w:rsidRDefault="00A629AD">
      <w:pPr>
        <w:rPr>
          <w:sz w:val="28"/>
          <w:szCs w:val="28"/>
        </w:rPr>
      </w:pPr>
    </w:p>
    <w:p w:rsidR="00A629AD" w:rsidRDefault="00A629AD">
      <w:pPr>
        <w:rPr>
          <w:sz w:val="28"/>
          <w:szCs w:val="28"/>
        </w:rPr>
      </w:pPr>
    </w:p>
    <w:p w:rsidR="00A629AD" w:rsidRDefault="00A629AD">
      <w:pPr>
        <w:rPr>
          <w:sz w:val="28"/>
          <w:szCs w:val="28"/>
        </w:rPr>
        <w:sectPr w:rsidR="00A629AD" w:rsidSect="00A629A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629AD" w:rsidRDefault="00A629AD">
      <w:pPr>
        <w:rPr>
          <w:sz w:val="28"/>
          <w:szCs w:val="28"/>
        </w:rPr>
      </w:pPr>
    </w:p>
    <w:p w:rsidR="00A629AD" w:rsidRDefault="00CF19AA">
      <w:pPr>
        <w:rPr>
          <w:sz w:val="28"/>
          <w:szCs w:val="28"/>
        </w:rPr>
      </w:pPr>
      <w:r w:rsidRPr="00A629AD">
        <w:rPr>
          <w:sz w:val="28"/>
          <w:szCs w:val="28"/>
        </w:rPr>
        <w:t>I</w:t>
      </w:r>
      <w:r w:rsidR="001C3995" w:rsidRPr="00A629AD">
        <w:rPr>
          <w:sz w:val="28"/>
          <w:szCs w:val="28"/>
        </w:rPr>
        <w:t xml:space="preserve"> know </w:t>
      </w:r>
      <w:r w:rsidR="00FA6F85">
        <w:rPr>
          <w:sz w:val="28"/>
          <w:szCs w:val="28"/>
        </w:rPr>
        <w:t xml:space="preserve">also </w:t>
      </w:r>
      <w:r w:rsidR="001C3995" w:rsidRPr="00A629AD">
        <w:rPr>
          <w:sz w:val="28"/>
          <w:szCs w:val="28"/>
        </w:rPr>
        <w:t xml:space="preserve">the </w:t>
      </w:r>
      <w:proofErr w:type="spellStart"/>
      <w:r w:rsidR="001C3995" w:rsidRPr="00A629AD">
        <w:rPr>
          <w:sz w:val="28"/>
          <w:szCs w:val="28"/>
        </w:rPr>
        <w:t>Augustines</w:t>
      </w:r>
      <w:proofErr w:type="spellEnd"/>
      <w:r w:rsidR="001C3995" w:rsidRPr="00A629AD">
        <w:rPr>
          <w:sz w:val="28"/>
          <w:szCs w:val="28"/>
        </w:rPr>
        <w:t>, Neo-</w:t>
      </w:r>
      <w:proofErr w:type="spellStart"/>
      <w:r w:rsidR="001C3995" w:rsidRPr="00A629AD">
        <w:rPr>
          <w:sz w:val="28"/>
          <w:szCs w:val="28"/>
        </w:rPr>
        <w:t>Platonics</w:t>
      </w:r>
      <w:proofErr w:type="spellEnd"/>
      <w:r w:rsidR="001C3995" w:rsidRPr="00A629AD">
        <w:rPr>
          <w:sz w:val="28"/>
          <w:szCs w:val="28"/>
        </w:rPr>
        <w:t xml:space="preserve"> and the </w:t>
      </w:r>
      <w:proofErr w:type="spellStart"/>
      <w:r w:rsidR="001C3995" w:rsidRPr="00A629AD">
        <w:rPr>
          <w:sz w:val="28"/>
          <w:szCs w:val="28"/>
        </w:rPr>
        <w:t>Victorines</w:t>
      </w:r>
      <w:proofErr w:type="spellEnd"/>
      <w:r w:rsidR="001C3995" w:rsidRPr="00A629AD">
        <w:rPr>
          <w:sz w:val="28"/>
          <w:szCs w:val="28"/>
        </w:rPr>
        <w:t xml:space="preserve"> never intended to bury Christian scholarship </w:t>
      </w:r>
      <w:r w:rsidR="003D5C1E">
        <w:rPr>
          <w:sz w:val="28"/>
          <w:szCs w:val="28"/>
        </w:rPr>
        <w:t>because</w:t>
      </w:r>
      <w:r w:rsidR="001C3995" w:rsidRPr="00A629AD">
        <w:rPr>
          <w:sz w:val="28"/>
          <w:szCs w:val="28"/>
        </w:rPr>
        <w:t xml:space="preserve"> all of the movements generated after them have propelled the Church out into the world. </w:t>
      </w:r>
    </w:p>
    <w:p w:rsidR="00A629AD" w:rsidRDefault="00A629AD">
      <w:pPr>
        <w:rPr>
          <w:sz w:val="28"/>
          <w:szCs w:val="28"/>
        </w:rPr>
      </w:pPr>
    </w:p>
    <w:p w:rsidR="008530A2" w:rsidRPr="00A629AD" w:rsidRDefault="003D5C1E">
      <w:pPr>
        <w:rPr>
          <w:sz w:val="28"/>
          <w:szCs w:val="28"/>
        </w:rPr>
      </w:pPr>
      <w:r>
        <w:rPr>
          <w:sz w:val="28"/>
          <w:szCs w:val="28"/>
        </w:rPr>
        <w:t xml:space="preserve">           Christians even</w:t>
      </w:r>
      <w:r w:rsidR="001C3995" w:rsidRPr="00A629AD">
        <w:rPr>
          <w:sz w:val="28"/>
          <w:szCs w:val="28"/>
        </w:rPr>
        <w:t xml:space="preserve"> Christian activis</w:t>
      </w:r>
      <w:r>
        <w:rPr>
          <w:sz w:val="28"/>
          <w:szCs w:val="28"/>
        </w:rPr>
        <w:t>ts say</w:t>
      </w:r>
      <w:r w:rsidR="00EB65F1" w:rsidRPr="00A629AD">
        <w:rPr>
          <w:sz w:val="28"/>
          <w:szCs w:val="28"/>
        </w:rPr>
        <w:t xml:space="preserve"> that we have to embrace ‘God Eternal’ as our own possession but I think Christ said it best when he discussed what happened to food when it was eaten by men. And what lurked in the hearts of men. </w:t>
      </w:r>
      <w:r w:rsidR="001C3995" w:rsidRPr="00A629AD">
        <w:rPr>
          <w:sz w:val="28"/>
          <w:szCs w:val="28"/>
        </w:rPr>
        <w:t xml:space="preserve"> </w:t>
      </w:r>
    </w:p>
    <w:p w:rsidR="00C40D43" w:rsidRPr="00A629AD" w:rsidRDefault="001D42E3">
      <w:pPr>
        <w:rPr>
          <w:sz w:val="28"/>
          <w:szCs w:val="28"/>
        </w:rPr>
      </w:pPr>
      <w:r w:rsidRPr="00A629AD">
        <w:rPr>
          <w:sz w:val="28"/>
          <w:szCs w:val="28"/>
        </w:rPr>
        <w:t>Mark</w:t>
      </w:r>
      <w:r w:rsidR="00C40D43" w:rsidRPr="00A629AD">
        <w:rPr>
          <w:sz w:val="28"/>
          <w:szCs w:val="28"/>
        </w:rPr>
        <w:t xml:space="preserve"> 7:</w:t>
      </w:r>
    </w:p>
    <w:p w:rsidR="00C40D43" w:rsidRDefault="00C40D43" w:rsidP="00C40D43">
      <w:pPr>
        <w:pStyle w:val="bodytext"/>
        <w:suppressAutoHyphens/>
      </w:pPr>
      <w:smartTag w:uri="urn:schemas-microsoft-com:office:smarttags" w:element="time">
        <w:smartTagPr>
          <w:attr w:name="Hour" w:val="19"/>
          <w:attr w:name="Minute" w:val="14"/>
        </w:smartTagPr>
        <w:r>
          <w:rPr>
            <w:rStyle w:val="versenum"/>
          </w:rPr>
          <w:t>7:14</w:t>
        </w:r>
      </w:smartTag>
      <w:r>
        <w:t xml:space="preserve"> Then</w:t>
      </w:r>
      <w:hyperlink r:id="rId4" w:anchor="note18" w:tgtFrame="note_pane" w:history="1">
        <w:r>
          <w:rPr>
            <w:rStyle w:val="Hyperlink"/>
            <w:vertAlign w:val="superscript"/>
          </w:rPr>
          <w:t>18</w:t>
        </w:r>
      </w:hyperlink>
      <w:r>
        <w:t xml:space="preserve"> he called the crowd again and said to them, “Listen to me, everyone, and understand. </w:t>
      </w:r>
      <w:bookmarkStart w:id="0" w:name="Mk_7:15"/>
      <w:bookmarkEnd w:id="0"/>
      <w:smartTag w:uri="urn:schemas-microsoft-com:office:smarttags" w:element="time">
        <w:smartTagPr>
          <w:attr w:name="Hour" w:val="19"/>
          <w:attr w:name="Minute" w:val="15"/>
        </w:smartTagPr>
        <w:r>
          <w:rPr>
            <w:rStyle w:val="versenum"/>
          </w:rPr>
          <w:t>7:15</w:t>
        </w:r>
      </w:smartTag>
      <w:r>
        <w:t xml:space="preserve"> </w:t>
      </w:r>
      <w:proofErr w:type="gramStart"/>
      <w:r>
        <w:t>There</w:t>
      </w:r>
      <w:proofErr w:type="gramEnd"/>
      <w:r>
        <w:t xml:space="preserve"> is nothing outside of a person that can defile him by going into him. Rather, it is what comes out of a person that defiles him.”</w:t>
      </w:r>
      <w:hyperlink r:id="rId5" w:anchor="note19" w:tgtFrame="note_pane" w:history="1">
        <w:r>
          <w:rPr>
            <w:rStyle w:val="Hyperlink"/>
            <w:vertAlign w:val="superscript"/>
          </w:rPr>
          <w:t>19</w:t>
        </w:r>
      </w:hyperlink>
      <w:r>
        <w:t xml:space="preserve"> </w:t>
      </w:r>
    </w:p>
    <w:p w:rsidR="00C40D43" w:rsidRDefault="00C40D43" w:rsidP="00C40D43">
      <w:pPr>
        <w:pStyle w:val="bodytext"/>
        <w:suppressAutoHyphens/>
      </w:pPr>
      <w:bookmarkStart w:id="1" w:name="Mk_7:17"/>
      <w:bookmarkEnd w:id="1"/>
      <w:smartTag w:uri="urn:schemas-microsoft-com:office:smarttags" w:element="time">
        <w:smartTagPr>
          <w:attr w:name="Minute" w:val="17"/>
          <w:attr w:name="Hour" w:val="19"/>
        </w:smartTagPr>
        <w:r>
          <w:rPr>
            <w:rStyle w:val="versenum"/>
          </w:rPr>
          <w:t>7:17</w:t>
        </w:r>
      </w:smartTag>
      <w:r>
        <w:t xml:space="preserve"> Now</w:t>
      </w:r>
      <w:hyperlink r:id="rId6" w:anchor="note20" w:tgtFrame="note_pane" w:history="1">
        <w:r>
          <w:rPr>
            <w:rStyle w:val="Hyperlink"/>
            <w:vertAlign w:val="superscript"/>
          </w:rPr>
          <w:t>20</w:t>
        </w:r>
      </w:hyperlink>
      <w:r>
        <w:t xml:space="preserve"> when Jesus</w:t>
      </w:r>
      <w:hyperlink r:id="rId7" w:anchor="note21" w:tgtFrame="note_pane" w:history="1">
        <w:r>
          <w:rPr>
            <w:rStyle w:val="Hyperlink"/>
            <w:vertAlign w:val="superscript"/>
          </w:rPr>
          <w:t>21</w:t>
        </w:r>
      </w:hyperlink>
      <w:r>
        <w:t xml:space="preserve"> had left the crowd and entered the house, his disciples asked him about the parable. </w:t>
      </w:r>
      <w:bookmarkStart w:id="2" w:name="Mk_7:18"/>
      <w:bookmarkEnd w:id="2"/>
      <w:smartTag w:uri="urn:schemas-microsoft-com:office:smarttags" w:element="time">
        <w:smartTagPr>
          <w:attr w:name="Minute" w:val="18"/>
          <w:attr w:name="Hour" w:val="19"/>
        </w:smartTagPr>
        <w:r>
          <w:rPr>
            <w:rStyle w:val="versenum"/>
          </w:rPr>
          <w:t>7:18</w:t>
        </w:r>
      </w:smartTag>
      <w:r>
        <w:t xml:space="preserve"> He said to them, “Are you so foolish? Don’t you understand that whatever goes into a person from outside cannot defile him? </w:t>
      </w:r>
      <w:bookmarkStart w:id="3" w:name="Mk_7:19"/>
      <w:bookmarkEnd w:id="3"/>
      <w:smartTag w:uri="urn:schemas-microsoft-com:office:smarttags" w:element="time">
        <w:smartTagPr>
          <w:attr w:name="Hour" w:val="19"/>
          <w:attr w:name="Minute" w:val="19"/>
        </w:smartTagPr>
        <w:r>
          <w:rPr>
            <w:rStyle w:val="versenum"/>
          </w:rPr>
          <w:t>7:19</w:t>
        </w:r>
      </w:smartTag>
      <w:r>
        <w:t xml:space="preserve"> </w:t>
      </w:r>
      <w:proofErr w:type="gramStart"/>
      <w:r>
        <w:t>For</w:t>
      </w:r>
      <w:proofErr w:type="gramEnd"/>
      <w:r>
        <w:t xml:space="preserve"> it does not enter his heart but his stomach, and then goes out into the sewer.”</w:t>
      </w:r>
      <w:hyperlink r:id="rId8" w:anchor="note22" w:tgtFrame="note_pane" w:history="1">
        <w:r>
          <w:rPr>
            <w:rStyle w:val="Hyperlink"/>
            <w:vertAlign w:val="superscript"/>
          </w:rPr>
          <w:t>22</w:t>
        </w:r>
      </w:hyperlink>
      <w:r>
        <w:t xml:space="preserve"> (This means all foods are clean.)</w:t>
      </w:r>
      <w:hyperlink r:id="rId9" w:anchor="note23" w:tgtFrame="note_pane" w:history="1">
        <w:r>
          <w:rPr>
            <w:rStyle w:val="Hyperlink"/>
            <w:vertAlign w:val="superscript"/>
          </w:rPr>
          <w:t>23</w:t>
        </w:r>
      </w:hyperlink>
      <w:r>
        <w:t xml:space="preserve"> </w:t>
      </w:r>
      <w:bookmarkStart w:id="4" w:name="Mk_7:20"/>
      <w:bookmarkEnd w:id="4"/>
      <w:smartTag w:uri="urn:schemas-microsoft-com:office:smarttags" w:element="time">
        <w:smartTagPr>
          <w:attr w:name="Minute" w:val="20"/>
          <w:attr w:name="Hour" w:val="19"/>
        </w:smartTagPr>
        <w:r>
          <w:rPr>
            <w:rStyle w:val="versenum"/>
          </w:rPr>
          <w:t>7:20</w:t>
        </w:r>
      </w:smartTag>
      <w:r>
        <w:t xml:space="preserve"> He said, “What comes out of a person defiles him. </w:t>
      </w:r>
      <w:bookmarkStart w:id="5" w:name="Mk_7:21"/>
      <w:bookmarkEnd w:id="5"/>
      <w:r>
        <w:rPr>
          <w:rStyle w:val="versenum"/>
        </w:rPr>
        <w:t>7:21</w:t>
      </w:r>
      <w:r>
        <w:t xml:space="preserve"> For from within, out of the human heart, come evil ideas, sexual immorality, theft, murder, </w:t>
      </w:r>
      <w:bookmarkStart w:id="6" w:name="Mk_7:22"/>
      <w:bookmarkEnd w:id="6"/>
      <w:r>
        <w:rPr>
          <w:rStyle w:val="versenum"/>
        </w:rPr>
        <w:t>7:22</w:t>
      </w:r>
      <w:r>
        <w:t xml:space="preserve"> adultery, greed, evil, deceit, debauchery, envy, slander, pride, and folly. </w:t>
      </w:r>
      <w:bookmarkStart w:id="7" w:name="Mk_7:23"/>
      <w:bookmarkEnd w:id="7"/>
      <w:smartTag w:uri="urn:schemas-microsoft-com:office:smarttags" w:element="time">
        <w:smartTagPr>
          <w:attr w:name="Hour" w:val="19"/>
          <w:attr w:name="Minute" w:val="23"/>
        </w:smartTagPr>
        <w:r>
          <w:rPr>
            <w:rStyle w:val="versenum"/>
          </w:rPr>
          <w:t>7:23</w:t>
        </w:r>
      </w:smartTag>
      <w:r>
        <w:t xml:space="preserve"> </w:t>
      </w:r>
      <w:proofErr w:type="gramStart"/>
      <w:r>
        <w:t>All</w:t>
      </w:r>
      <w:proofErr w:type="gramEnd"/>
      <w:r>
        <w:t xml:space="preserve"> these evils come from within and defile a person.”</w:t>
      </w:r>
    </w:p>
    <w:p w:rsidR="00C40D43" w:rsidRPr="00A629AD" w:rsidRDefault="00C40D43" w:rsidP="001D42E3">
      <w:pPr>
        <w:pStyle w:val="NoSpacing"/>
        <w:rPr>
          <w:sz w:val="28"/>
          <w:szCs w:val="28"/>
        </w:rPr>
      </w:pPr>
      <w:r w:rsidRPr="00A629AD">
        <w:rPr>
          <w:sz w:val="28"/>
          <w:szCs w:val="28"/>
        </w:rPr>
        <w:t xml:space="preserve"> </w:t>
      </w:r>
      <w:r w:rsidR="00FA6F85">
        <w:rPr>
          <w:sz w:val="28"/>
          <w:szCs w:val="28"/>
        </w:rPr>
        <w:t xml:space="preserve">                     </w:t>
      </w:r>
      <w:r w:rsidRPr="00A629AD">
        <w:rPr>
          <w:sz w:val="28"/>
          <w:szCs w:val="28"/>
        </w:rPr>
        <w:t xml:space="preserve">Bracken was right on the </w:t>
      </w:r>
      <w:r w:rsidR="001D42E3" w:rsidRPr="00A629AD">
        <w:rPr>
          <w:sz w:val="28"/>
          <w:szCs w:val="28"/>
        </w:rPr>
        <w:t>Mark when</w:t>
      </w:r>
      <w:r w:rsidRPr="00A629AD">
        <w:rPr>
          <w:sz w:val="28"/>
          <w:szCs w:val="28"/>
        </w:rPr>
        <w:t xml:space="preserve"> he said you must </w:t>
      </w:r>
      <w:r w:rsidR="001D42E3" w:rsidRPr="00A629AD">
        <w:rPr>
          <w:sz w:val="28"/>
          <w:szCs w:val="28"/>
        </w:rPr>
        <w:t>find Christ</w:t>
      </w:r>
      <w:r w:rsidRPr="00A629AD">
        <w:rPr>
          <w:sz w:val="28"/>
          <w:szCs w:val="28"/>
        </w:rPr>
        <w:t xml:space="preserve"> wherever you look for him. Without </w:t>
      </w:r>
      <w:r w:rsidR="00A629AD" w:rsidRPr="00A629AD">
        <w:rPr>
          <w:sz w:val="28"/>
          <w:szCs w:val="28"/>
        </w:rPr>
        <w:t>being formulaic</w:t>
      </w:r>
      <w:r w:rsidRPr="00A629AD">
        <w:rPr>
          <w:sz w:val="28"/>
          <w:szCs w:val="28"/>
        </w:rPr>
        <w:t xml:space="preserve"> I must in Ar</w:t>
      </w:r>
      <w:r w:rsidR="001D42E3" w:rsidRPr="00A629AD">
        <w:rPr>
          <w:sz w:val="28"/>
          <w:szCs w:val="28"/>
        </w:rPr>
        <w:t>a</w:t>
      </w:r>
      <w:r w:rsidRPr="00A629AD">
        <w:rPr>
          <w:sz w:val="28"/>
          <w:szCs w:val="28"/>
        </w:rPr>
        <w:t xml:space="preserve">maic ‘cast </w:t>
      </w:r>
      <w:r w:rsidR="00560B4B" w:rsidRPr="00A629AD">
        <w:rPr>
          <w:sz w:val="28"/>
          <w:szCs w:val="28"/>
        </w:rPr>
        <w:t>out {</w:t>
      </w:r>
      <w:r w:rsidR="001D42E3" w:rsidRPr="00A629AD">
        <w:rPr>
          <w:sz w:val="28"/>
          <w:szCs w:val="28"/>
        </w:rPr>
        <w:t>set a trap}</w:t>
      </w:r>
      <w:r w:rsidRPr="00A629AD">
        <w:rPr>
          <w:sz w:val="28"/>
          <w:szCs w:val="28"/>
        </w:rPr>
        <w:t>’ or pray to find God.</w:t>
      </w:r>
      <w:r w:rsidR="001D42E3" w:rsidRPr="00A629AD">
        <w:rPr>
          <w:sz w:val="28"/>
          <w:szCs w:val="28"/>
        </w:rPr>
        <w:t xml:space="preserve"> My inner sanctum is a nest of </w:t>
      </w:r>
      <w:r w:rsidR="00A629AD" w:rsidRPr="00A629AD">
        <w:rPr>
          <w:sz w:val="28"/>
          <w:szCs w:val="28"/>
        </w:rPr>
        <w:t>Vipers;</w:t>
      </w:r>
      <w:r w:rsidR="001D42E3" w:rsidRPr="00A629AD">
        <w:rPr>
          <w:sz w:val="28"/>
          <w:szCs w:val="28"/>
        </w:rPr>
        <w:t xml:space="preserve"> I can only find God out there.</w:t>
      </w:r>
    </w:p>
    <w:sectPr w:rsidR="00C40D43" w:rsidRPr="00A629AD" w:rsidSect="00A629A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5776"/>
    <w:rsid w:val="0010071E"/>
    <w:rsid w:val="001A3FBC"/>
    <w:rsid w:val="001C3995"/>
    <w:rsid w:val="001D42E3"/>
    <w:rsid w:val="003D5C1E"/>
    <w:rsid w:val="00442BB1"/>
    <w:rsid w:val="004440C7"/>
    <w:rsid w:val="0051068B"/>
    <w:rsid w:val="00560B4B"/>
    <w:rsid w:val="005D67E7"/>
    <w:rsid w:val="0064040E"/>
    <w:rsid w:val="008530A2"/>
    <w:rsid w:val="009233C3"/>
    <w:rsid w:val="00A629AD"/>
    <w:rsid w:val="00AA7DB9"/>
    <w:rsid w:val="00AB6EBE"/>
    <w:rsid w:val="00C40D43"/>
    <w:rsid w:val="00C55776"/>
    <w:rsid w:val="00CF19AA"/>
    <w:rsid w:val="00D46896"/>
    <w:rsid w:val="00EB65F1"/>
    <w:rsid w:val="00F33F63"/>
    <w:rsid w:val="00F53B0B"/>
    <w:rsid w:val="00F72328"/>
    <w:rsid w:val="00F727B5"/>
    <w:rsid w:val="00FA6F85"/>
    <w:rsid w:val="00FD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40D43"/>
    <w:rPr>
      <w:color w:val="0000FF"/>
      <w:u w:val="single"/>
    </w:rPr>
  </w:style>
  <w:style w:type="paragraph" w:customStyle="1" w:styleId="bodytext">
    <w:name w:val="bodytext"/>
    <w:basedOn w:val="Normal"/>
    <w:rsid w:val="00C40D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senum">
    <w:name w:val="versenum"/>
    <w:basedOn w:val="DefaultParagraphFont"/>
    <w:rsid w:val="00C40D43"/>
  </w:style>
  <w:style w:type="paragraph" w:styleId="NoSpacing">
    <w:name w:val="No Spacing"/>
    <w:uiPriority w:val="1"/>
    <w:qFormat/>
    <w:rsid w:val="001D42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k:@MSITStore:C:\Program%20Files\NET%20Bible%20First%20Edition\netbible.chm::/mar7_note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k:@MSITStore:C:\Program%20Files\NET%20Bible%20First%20Edition\netbible.chm::/mar7_note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k:@MSITStore:C:\Program%20Files\NET%20Bible%20First%20Edition\netbible.chm::/mar7_notes.htm" TargetMode="External"/><Relationship Id="rId11" Type="http://schemas.openxmlformats.org/officeDocument/2006/relationships/theme" Target="theme/theme1.xml"/><Relationship Id="rId5" Type="http://schemas.openxmlformats.org/officeDocument/2006/relationships/hyperlink" Target="mk:@MSITStore:C:\Program%20Files\NET%20Bible%20First%20Edition\netbible.chm::/mar7_notes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mk:@MSITStore:C:\Program%20Files\NET%20Bible%20First%20Edition\netbible.chm::/mar7_notes.htm" TargetMode="External"/><Relationship Id="rId9" Type="http://schemas.openxmlformats.org/officeDocument/2006/relationships/hyperlink" Target="mk:@MSITStore:C:\Program%20Files\NET%20Bible%20First%20Edition\netbible.chm::/mar7_not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Lee</dc:creator>
  <cp:keywords/>
  <dc:description/>
  <cp:lastModifiedBy>Patrick Lee</cp:lastModifiedBy>
  <cp:revision>11</cp:revision>
  <cp:lastPrinted>2007-07-02T16:29:00Z</cp:lastPrinted>
  <dcterms:created xsi:type="dcterms:W3CDTF">2007-06-24T20:42:00Z</dcterms:created>
  <dcterms:modified xsi:type="dcterms:W3CDTF">2007-07-21T02:15:00Z</dcterms:modified>
</cp:coreProperties>
</file>