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40E" w:rsidRDefault="00262CB9" w:rsidP="00262CB9">
      <w:pPr>
        <w:pStyle w:val="Title"/>
      </w:pPr>
      <w:r>
        <w:t>Jeremiah:</w:t>
      </w:r>
    </w:p>
    <w:p w:rsidR="00262CB9" w:rsidRDefault="00262CB9" w:rsidP="00025D36">
      <w:r>
        <w:tab/>
      </w:r>
      <w:r>
        <w:tab/>
      </w:r>
      <w:r>
        <w:tab/>
        <w:t>He backed Josiah who was killed in battle</w:t>
      </w:r>
      <w:r w:rsidR="00B32866">
        <w:t xml:space="preserve"> </w:t>
      </w:r>
      <w:r>
        <w:t>(609BC) and counseled Zedekiah in the face of bitter opposition. What he wanted was to keep the Judaic</w:t>
      </w:r>
      <w:r w:rsidR="00CF7B46">
        <w:t xml:space="preserve"> </w:t>
      </w:r>
      <w:r>
        <w:t xml:space="preserve">race holy in the face of the impending unholy idol worshiping race of the Babylonians.  The Egyptians eventually tricked him into exile as Jerusalem was </w:t>
      </w:r>
      <w:r w:rsidR="00CF7B46">
        <w:t>destroyed and he in Samaria fashion met also his demise by his own countrymen.</w:t>
      </w:r>
    </w:p>
    <w:p w:rsidR="00CF7B46" w:rsidRDefault="00CF7B46" w:rsidP="00025D36">
      <w:r>
        <w:tab/>
        <w:t xml:space="preserve">The most famous prophesy Jeremiah made was his prophesy for a </w:t>
      </w:r>
      <w:r w:rsidR="00B32866">
        <w:t>N</w:t>
      </w:r>
      <w:r>
        <w:t xml:space="preserve">ew </w:t>
      </w:r>
      <w:r w:rsidR="00B32866">
        <w:t>C</w:t>
      </w:r>
      <w:r>
        <w:t>ovenant. As in the Christian belief in a God that forgives and remember the sin no more (Galatians 10) he also says the least to the greatest will know</w:t>
      </w:r>
      <w:r w:rsidR="007F5406">
        <w:t xml:space="preserve"> God. Meaning in Jewish terms you don’t have to know the law to know the Lord.</w:t>
      </w:r>
    </w:p>
    <w:p w:rsidR="00B32866" w:rsidRDefault="00B32866" w:rsidP="00025D36">
      <w:r>
        <w:tab/>
      </w:r>
      <w:r>
        <w:tab/>
      </w:r>
      <w:r>
        <w:tab/>
        <w:t>Now, it</w:t>
      </w:r>
      <w:r w:rsidR="001A62D2">
        <w:t>’</w:t>
      </w:r>
      <w:r>
        <w:t>s important to understand that Jeremiah is a radical and his strident voice is used by the Lord to prevent Judea from being usurped by the new Babylon. Not unlike my accusation that Ireland was turned into a British apostate. In both cases Judea and Ireland had diminished to an unholy ruin</w:t>
      </w:r>
      <w:r w:rsidR="00DE7871">
        <w:t xml:space="preserve"> of both physical and spiritual torpor.</w:t>
      </w:r>
      <w:r w:rsidR="001A62D2">
        <w:t xml:space="preserve"> It’s my comfiture that like Jeremiah I feel a need to shoot some phlegm like he did in this example of paranoia at a time he was flogged and exposed to ridicule </w:t>
      </w:r>
      <w:r w:rsidR="00A44909">
        <w:t>.T</w:t>
      </w:r>
      <w:r w:rsidR="001A62D2">
        <w:t xml:space="preserve">he way the </w:t>
      </w:r>
      <w:r w:rsidR="00737660">
        <w:t>P</w:t>
      </w:r>
      <w:r w:rsidR="001A62D2">
        <w:t>uritans punished people in stocks.</w:t>
      </w:r>
    </w:p>
    <w:p w:rsidR="00737660" w:rsidRDefault="00737660" w:rsidP="00025D36"/>
    <w:p w:rsidR="00737660" w:rsidRDefault="00737660" w:rsidP="00737660">
      <w:pPr>
        <w:pStyle w:val="Heading1"/>
        <w:rPr>
          <w:rStyle w:val="versenum"/>
        </w:rPr>
      </w:pPr>
      <w:bookmarkStart w:id="0" w:name="Je_20:11"/>
      <w:bookmarkEnd w:id="0"/>
      <w:r>
        <w:rPr>
          <w:rStyle w:val="versenum"/>
        </w:rPr>
        <w:t>Jeremiah in stocks discussing the fall of Jerusalem</w:t>
      </w:r>
    </w:p>
    <w:p w:rsidR="00737660" w:rsidRDefault="00737660" w:rsidP="00737660">
      <w:pPr>
        <w:pStyle w:val="Quote"/>
      </w:pPr>
      <w:r>
        <w:rPr>
          <w:rStyle w:val="versenum"/>
        </w:rPr>
        <w:t>20:11</w:t>
      </w:r>
      <w:r>
        <w:t xml:space="preserve"> But the </w:t>
      </w:r>
      <w:r>
        <w:rPr>
          <w:rStyle w:val="smallcaps"/>
        </w:rPr>
        <w:t>Lord</w:t>
      </w:r>
      <w:r>
        <w:t xml:space="preserve"> is with me to help me like an awe-inspiring warrior.</w:t>
      </w:r>
      <w:hyperlink r:id="rId7" w:anchor="note25" w:tgtFrame="note_pane" w:history="1">
        <w:r>
          <w:rPr>
            <w:rStyle w:val="Hyperlink"/>
            <w:vertAlign w:val="superscript"/>
          </w:rPr>
          <w:t>25</w:t>
        </w:r>
      </w:hyperlink>
    </w:p>
    <w:p w:rsidR="00737660" w:rsidRDefault="00737660" w:rsidP="00737660">
      <w:pPr>
        <w:pStyle w:val="Quote"/>
      </w:pPr>
      <w:r>
        <w:t>Therefore those who persecute me will fail and will not prevail over me.</w:t>
      </w:r>
    </w:p>
    <w:p w:rsidR="00737660" w:rsidRDefault="00737660" w:rsidP="00737660">
      <w:pPr>
        <w:pStyle w:val="Quote"/>
      </w:pPr>
      <w:r>
        <w:t>They will be thoroughly disgraced because they did not succeed.</w:t>
      </w:r>
    </w:p>
    <w:p w:rsidR="00737660" w:rsidRDefault="00737660" w:rsidP="00737660">
      <w:pPr>
        <w:pStyle w:val="Quote"/>
      </w:pPr>
      <w:r>
        <w:t>Their disgrace will never be forgotten.</w:t>
      </w:r>
    </w:p>
    <w:p w:rsidR="00737660" w:rsidRDefault="00737660" w:rsidP="00737660">
      <w:pPr>
        <w:pStyle w:val="Quote"/>
      </w:pPr>
      <w:bookmarkStart w:id="1" w:name="Je_20:12"/>
      <w:bookmarkEnd w:id="1"/>
      <w:r>
        <w:rPr>
          <w:rStyle w:val="versenum"/>
        </w:rPr>
        <w:t>20:12</w:t>
      </w:r>
      <w:r>
        <w:t xml:space="preserve"> O </w:t>
      </w:r>
      <w:r>
        <w:rPr>
          <w:rStyle w:val="smallcaps"/>
        </w:rPr>
        <w:t>Lord</w:t>
      </w:r>
      <w:r>
        <w:t xml:space="preserve"> who rules over all,</w:t>
      </w:r>
      <w:hyperlink r:id="rId8" w:anchor="note26" w:tgtFrame="note_pane" w:history="1">
        <w:r>
          <w:rPr>
            <w:rStyle w:val="Hyperlink"/>
            <w:vertAlign w:val="superscript"/>
          </w:rPr>
          <w:t>26</w:t>
        </w:r>
      </w:hyperlink>
      <w:r>
        <w:t xml:space="preserve"> you test and prove the righteous.</w:t>
      </w:r>
    </w:p>
    <w:p w:rsidR="00737660" w:rsidRDefault="00737660" w:rsidP="00737660">
      <w:pPr>
        <w:pStyle w:val="Quote"/>
      </w:pPr>
      <w:r>
        <w:lastRenderedPageBreak/>
        <w:t>You see into people’s hearts and minds.</w:t>
      </w:r>
      <w:hyperlink r:id="rId9" w:anchor="note27" w:tgtFrame="note_pane" w:history="1">
        <w:r>
          <w:rPr>
            <w:rStyle w:val="Hyperlink"/>
            <w:vertAlign w:val="superscript"/>
          </w:rPr>
          <w:t>27</w:t>
        </w:r>
      </w:hyperlink>
    </w:p>
    <w:p w:rsidR="00737660" w:rsidRDefault="00737660" w:rsidP="00737660">
      <w:pPr>
        <w:pStyle w:val="Quote"/>
      </w:pPr>
      <w:r>
        <w:t>Pay them back for what they have done</w:t>
      </w:r>
    </w:p>
    <w:p w:rsidR="00737660" w:rsidRDefault="00737660" w:rsidP="00737660">
      <w:pPr>
        <w:pStyle w:val="Quote"/>
      </w:pPr>
      <w:r>
        <w:t>because I trust you to vindicate my cause.</w:t>
      </w:r>
    </w:p>
    <w:p w:rsidR="00737660" w:rsidRDefault="00737660" w:rsidP="00737660">
      <w:pPr>
        <w:pStyle w:val="Quote"/>
      </w:pPr>
      <w:bookmarkStart w:id="2" w:name="Je_20:13"/>
      <w:bookmarkEnd w:id="2"/>
      <w:r>
        <w:rPr>
          <w:rStyle w:val="versenum"/>
        </w:rPr>
        <w:t>20:13</w:t>
      </w:r>
      <w:r>
        <w:t xml:space="preserve"> Sing to the </w:t>
      </w:r>
      <w:r>
        <w:rPr>
          <w:rStyle w:val="smallcaps"/>
        </w:rPr>
        <w:t>Lord</w:t>
      </w:r>
      <w:r>
        <w:t xml:space="preserve">! Praise the </w:t>
      </w:r>
      <w:r>
        <w:rPr>
          <w:rStyle w:val="smallcaps"/>
        </w:rPr>
        <w:t>Lord</w:t>
      </w:r>
      <w:r>
        <w:t>!</w:t>
      </w:r>
    </w:p>
    <w:p w:rsidR="00737660" w:rsidRDefault="00737660" w:rsidP="00737660">
      <w:pPr>
        <w:pStyle w:val="Quote"/>
      </w:pPr>
      <w:r>
        <w:t>For he rescues the oppressed from the clutches of evildoers.</w:t>
      </w:r>
      <w:hyperlink r:id="rId10" w:anchor="note28" w:tgtFrame="note_pane" w:history="1">
        <w:r>
          <w:rPr>
            <w:rStyle w:val="Hyperlink"/>
            <w:vertAlign w:val="superscript"/>
          </w:rPr>
          <w:t>28</w:t>
        </w:r>
      </w:hyperlink>
    </w:p>
    <w:p w:rsidR="00737660" w:rsidRDefault="00737660" w:rsidP="00737660">
      <w:pPr>
        <w:pStyle w:val="Quote"/>
        <w:rPr>
          <w:u w:val="single"/>
        </w:rPr>
      </w:pPr>
      <w:bookmarkStart w:id="3" w:name="Je_20:14"/>
      <w:bookmarkEnd w:id="3"/>
      <w:r>
        <w:rPr>
          <w:rStyle w:val="versenum"/>
        </w:rPr>
        <w:t>20:</w:t>
      </w:r>
      <w:r>
        <w:rPr>
          <w:rStyle w:val="versenum"/>
          <w:u w:val="single"/>
        </w:rPr>
        <w:t>14</w:t>
      </w:r>
      <w:r>
        <w:rPr>
          <w:u w:val="single"/>
        </w:rPr>
        <w:t xml:space="preserve"> Cursed be the day I was born!</w:t>
      </w:r>
    </w:p>
    <w:p w:rsidR="00737660" w:rsidRDefault="00737660" w:rsidP="00737660">
      <w:pPr>
        <w:pStyle w:val="Quote"/>
      </w:pPr>
      <w:r>
        <w:rPr>
          <w:u w:val="single"/>
        </w:rPr>
        <w:t>May that day not be blessed when my mother gave birth to me.</w:t>
      </w:r>
      <w:hyperlink r:id="rId11" w:anchor="note29" w:tgtFrame="note_pane" w:history="1">
        <w:r>
          <w:rPr>
            <w:rStyle w:val="Hyperlink"/>
            <w:vertAlign w:val="superscript"/>
          </w:rPr>
          <w:t>29</w:t>
        </w:r>
      </w:hyperlink>
    </w:p>
    <w:p w:rsidR="00737660" w:rsidRDefault="00737660" w:rsidP="00737660">
      <w:pPr>
        <w:pStyle w:val="Quote"/>
      </w:pPr>
      <w:bookmarkStart w:id="4" w:name="Je_20:15"/>
      <w:bookmarkEnd w:id="4"/>
      <w:r>
        <w:rPr>
          <w:rStyle w:val="versenum"/>
        </w:rPr>
        <w:t>20:15</w:t>
      </w:r>
      <w:r>
        <w:t xml:space="preserve"> Cursed be the man</w:t>
      </w:r>
    </w:p>
    <w:p w:rsidR="00737660" w:rsidRDefault="00737660" w:rsidP="00737660">
      <w:pPr>
        <w:pStyle w:val="Quote"/>
      </w:pPr>
      <w:r>
        <w:t>who made my father very glad</w:t>
      </w:r>
    </w:p>
    <w:p w:rsidR="00737660" w:rsidRDefault="00737660" w:rsidP="00737660">
      <w:pPr>
        <w:pStyle w:val="Quote"/>
      </w:pPr>
      <w:r>
        <w:t>when he brought him the news</w:t>
      </w:r>
    </w:p>
    <w:p w:rsidR="00737660" w:rsidRDefault="00737660" w:rsidP="00737660">
      <w:pPr>
        <w:pStyle w:val="Quote"/>
      </w:pPr>
      <w:r>
        <w:t>that a baby boy had been born to him!</w:t>
      </w:r>
      <w:hyperlink r:id="rId12" w:anchor="note30" w:tgtFrame="note_pane" w:history="1">
        <w:r>
          <w:rPr>
            <w:rStyle w:val="Hyperlink"/>
            <w:vertAlign w:val="superscript"/>
          </w:rPr>
          <w:t>30</w:t>
        </w:r>
      </w:hyperlink>
    </w:p>
    <w:p w:rsidR="00737660" w:rsidRDefault="00737660" w:rsidP="00737660">
      <w:pPr>
        <w:pStyle w:val="Quote"/>
      </w:pPr>
      <w:bookmarkStart w:id="5" w:name="Je_20:16"/>
      <w:bookmarkEnd w:id="5"/>
      <w:r>
        <w:rPr>
          <w:rStyle w:val="versenum"/>
        </w:rPr>
        <w:t>20:16</w:t>
      </w:r>
      <w:r>
        <w:t xml:space="preserve"> May that man be like the cities</w:t>
      </w:r>
      <w:hyperlink r:id="rId13" w:anchor="note31" w:tgtFrame="note_pane" w:history="1">
        <w:r>
          <w:rPr>
            <w:rStyle w:val="Hyperlink"/>
            <w:vertAlign w:val="superscript"/>
          </w:rPr>
          <w:t>31</w:t>
        </w:r>
      </w:hyperlink>
    </w:p>
    <w:p w:rsidR="00737660" w:rsidRDefault="00737660" w:rsidP="00737660">
      <w:pPr>
        <w:pStyle w:val="Quote"/>
      </w:pPr>
      <w:r>
        <w:t xml:space="preserve">that the </w:t>
      </w:r>
      <w:r>
        <w:rPr>
          <w:rStyle w:val="smallcaps"/>
        </w:rPr>
        <w:t>Lord</w:t>
      </w:r>
      <w:r>
        <w:t xml:space="preserve"> destroyed without showing any mercy.</w:t>
      </w:r>
    </w:p>
    <w:p w:rsidR="00737660" w:rsidRDefault="00737660" w:rsidP="00737660">
      <w:pPr>
        <w:pStyle w:val="Quote"/>
      </w:pPr>
      <w:r>
        <w:t>May he hear a cry of distress in the morning</w:t>
      </w:r>
    </w:p>
    <w:p w:rsidR="00737660" w:rsidRDefault="00737660" w:rsidP="00737660">
      <w:pPr>
        <w:pStyle w:val="Quote"/>
      </w:pPr>
      <w:r>
        <w:t>and a battle cry at noon.</w:t>
      </w:r>
    </w:p>
    <w:p w:rsidR="00737660" w:rsidRDefault="00737660" w:rsidP="00737660">
      <w:pPr>
        <w:pStyle w:val="Quote"/>
        <w:rPr>
          <w:u w:val="single"/>
        </w:rPr>
      </w:pPr>
      <w:bookmarkStart w:id="6" w:name="Je_20:17"/>
      <w:bookmarkEnd w:id="6"/>
      <w:r>
        <w:rPr>
          <w:rStyle w:val="versenum"/>
        </w:rPr>
        <w:t>20:</w:t>
      </w:r>
      <w:r>
        <w:rPr>
          <w:rStyle w:val="versenum"/>
          <w:u w:val="single"/>
        </w:rPr>
        <w:t>17</w:t>
      </w:r>
      <w:r>
        <w:rPr>
          <w:u w:val="single"/>
        </w:rPr>
        <w:t xml:space="preserve"> For he did not kill me before I came from the womb,</w:t>
      </w:r>
    </w:p>
    <w:p w:rsidR="00737660" w:rsidRDefault="00737660" w:rsidP="00737660">
      <w:pPr>
        <w:pStyle w:val="Quote"/>
        <w:rPr>
          <w:u w:val="single"/>
        </w:rPr>
      </w:pPr>
      <w:r>
        <w:rPr>
          <w:u w:val="single"/>
        </w:rPr>
        <w:t>making my pregnant mother’s womb my grave forever.</w:t>
      </w:r>
      <w:hyperlink r:id="rId14" w:anchor="note32" w:tgtFrame="note_pane" w:history="1">
        <w:r>
          <w:rPr>
            <w:rStyle w:val="Hyperlink"/>
            <w:vertAlign w:val="superscript"/>
          </w:rPr>
          <w:t>32</w:t>
        </w:r>
      </w:hyperlink>
    </w:p>
    <w:p w:rsidR="00737660" w:rsidRDefault="00737660" w:rsidP="00737660">
      <w:pPr>
        <w:pStyle w:val="Quote"/>
        <w:rPr>
          <w:u w:val="single"/>
        </w:rPr>
      </w:pPr>
      <w:bookmarkStart w:id="7" w:name="Je_20:18"/>
      <w:bookmarkEnd w:id="7"/>
      <w:r>
        <w:rPr>
          <w:rStyle w:val="versenum"/>
          <w:u w:val="single"/>
        </w:rPr>
        <w:t>20:18</w:t>
      </w:r>
      <w:r>
        <w:rPr>
          <w:u w:val="single"/>
        </w:rPr>
        <w:t xml:space="preserve"> Why did I ever come forth from my mother’s womb?</w:t>
      </w:r>
    </w:p>
    <w:p w:rsidR="00737660" w:rsidRDefault="00737660" w:rsidP="00737660">
      <w:pPr>
        <w:pStyle w:val="Quote"/>
      </w:pPr>
      <w:r>
        <w:t>All I experience is trouble and grief,</w:t>
      </w:r>
    </w:p>
    <w:p w:rsidR="00737660" w:rsidRDefault="00737660" w:rsidP="00737660">
      <w:pPr>
        <w:pStyle w:val="Quote"/>
      </w:pPr>
      <w:r>
        <w:t>and I spend my days in shame.</w:t>
      </w:r>
      <w:hyperlink r:id="rId15" w:anchor="note33" w:tgtFrame="note_pane" w:history="1">
        <w:r>
          <w:rPr>
            <w:rStyle w:val="Hyperlink"/>
            <w:vertAlign w:val="superscript"/>
          </w:rPr>
          <w:t>33</w:t>
        </w:r>
      </w:hyperlink>
    </w:p>
    <w:p w:rsidR="004B68D3" w:rsidRDefault="004B68D3" w:rsidP="004B68D3"/>
    <w:p w:rsidR="00777E3F" w:rsidRDefault="00655983" w:rsidP="00025D36">
      <w:r>
        <w:t xml:space="preserve">               </w:t>
      </w:r>
      <w:r w:rsidR="00777E3F">
        <w:t>In Jeremiah’s terms his birth should of never happened but in my terms I knew my bright shining baby face was a welcome addition to a family of dark babies</w:t>
      </w:r>
      <w:r w:rsidR="008955F7">
        <w:t xml:space="preserve"> </w:t>
      </w:r>
      <w:r>
        <w:t xml:space="preserve">( their faces </w:t>
      </w:r>
      <w:r w:rsidR="007F54F6">
        <w:t xml:space="preserve">was dark from prenatal circulation problems). </w:t>
      </w:r>
      <w:r w:rsidR="00646DA4">
        <w:t xml:space="preserve"> I have not grown into a healthy specimen and until lately my concept of family has been deterministic, they are my family. I wish I can communicate all my grief but I hope this tableau of love suffices.</w:t>
      </w:r>
    </w:p>
    <w:p w:rsidR="005B32B4" w:rsidRDefault="005B32B4" w:rsidP="00025D36">
      <w:r>
        <w:t xml:space="preserve">               Since I’ve been going to the Charismatic Renewal at St. Adelberts I always cry out when prompted by the Holy Spirit the same tired phrase. </w:t>
      </w:r>
      <w:r>
        <w:rPr>
          <w:b/>
        </w:rPr>
        <w:t>You are all good, Oh Lord; You are all good. All goodness resides in you. You are the repository of all goodness. All goodness emanates from you</w:t>
      </w:r>
      <w:r>
        <w:t xml:space="preserve">. </w:t>
      </w:r>
      <w:r>
        <w:rPr>
          <w:b/>
        </w:rPr>
        <w:t>You deserve our love not that our love is worthy but for all the love you give us you deserve what little love we can give back.</w:t>
      </w:r>
    </w:p>
    <w:p w:rsidR="005B32B4" w:rsidRDefault="005B32B4" w:rsidP="005B32B4"/>
    <w:p w:rsidR="005B32B4" w:rsidRDefault="005B32B4" w:rsidP="00025D36">
      <w:r>
        <w:lastRenderedPageBreak/>
        <w:t xml:space="preserve">                  Now I’ve been going to the Beacon of light Charismatic group every Tuesday for 14years and I’ve been challenged by the spirit to say that line at every meeting</w:t>
      </w:r>
      <w:r w:rsidRPr="00135AA1">
        <w:rPr>
          <w:i/>
          <w:u w:val="single"/>
        </w:rPr>
        <w:t xml:space="preserve">. I’m embarrassed at what it says to me because what it says is my love from those around me has been </w:t>
      </w:r>
      <w:r w:rsidR="002F4C20">
        <w:rPr>
          <w:i/>
          <w:u w:val="single"/>
        </w:rPr>
        <w:t>not enough</w:t>
      </w:r>
      <w:r w:rsidRPr="00135AA1">
        <w:rPr>
          <w:i/>
          <w:u w:val="single"/>
        </w:rPr>
        <w:t xml:space="preserve">. </w:t>
      </w:r>
      <w:r>
        <w:t xml:space="preserve">I have another scriptural response that confirms what I’m saying in a way more agreeable to </w:t>
      </w:r>
      <w:r w:rsidR="002F4C20">
        <w:t>my</w:t>
      </w:r>
      <w:r>
        <w:t xml:space="preserve"> position </w:t>
      </w:r>
      <w:r w:rsidR="002F4C20">
        <w:t>with</w:t>
      </w:r>
      <w:r>
        <w:t xml:space="preserve"> God and the primacy he should have in our life.</w:t>
      </w:r>
    </w:p>
    <w:p w:rsidR="005B32B4" w:rsidRDefault="005B32B4" w:rsidP="005B32B4">
      <w:pPr>
        <w:pStyle w:val="paragraphtitle"/>
      </w:pPr>
      <w:r>
        <w:t xml:space="preserve">The Supremacy of Christ…Colossians 1:15-20 </w:t>
      </w:r>
    </w:p>
    <w:p w:rsidR="005B32B4" w:rsidRDefault="005B32B4" w:rsidP="005B32B4">
      <w:pPr>
        <w:pStyle w:val="poetry"/>
      </w:pPr>
      <w:bookmarkStart w:id="8" w:name="Col_1:15"/>
      <w:bookmarkEnd w:id="8"/>
      <w:r>
        <w:rPr>
          <w:rStyle w:val="versenum"/>
        </w:rPr>
        <w:t>1:15</w:t>
      </w:r>
      <w:hyperlink r:id="rId16" w:anchor="note27" w:tgtFrame="note_pane" w:history="1">
        <w:r>
          <w:rPr>
            <w:rStyle w:val="Hyperlink"/>
            <w:vertAlign w:val="superscript"/>
          </w:rPr>
          <w:t>27</w:t>
        </w:r>
      </w:hyperlink>
      <w:r>
        <w:t xml:space="preserve"> He is the image of the invisible God, the firstborn</w:t>
      </w:r>
      <w:hyperlink r:id="rId17" w:anchor="note28" w:tgtFrame="note_pane" w:history="1">
        <w:r>
          <w:rPr>
            <w:rStyle w:val="Hyperlink"/>
            <w:vertAlign w:val="superscript"/>
          </w:rPr>
          <w:t>28</w:t>
        </w:r>
      </w:hyperlink>
      <w:r>
        <w:t xml:space="preserve"> over all creation,</w:t>
      </w:r>
      <w:hyperlink r:id="rId18" w:anchor="note29" w:tgtFrame="note_pane" w:history="1">
        <w:r>
          <w:rPr>
            <w:rStyle w:val="Hyperlink"/>
            <w:vertAlign w:val="superscript"/>
          </w:rPr>
          <w:t>29</w:t>
        </w:r>
      </w:hyperlink>
    </w:p>
    <w:p w:rsidR="005B32B4" w:rsidRDefault="005B32B4" w:rsidP="005B32B4">
      <w:pPr>
        <w:pStyle w:val="poetry"/>
      </w:pPr>
      <w:bookmarkStart w:id="9" w:name="Col_1:16"/>
      <w:bookmarkEnd w:id="9"/>
      <w:r>
        <w:rPr>
          <w:rStyle w:val="versenum"/>
        </w:rPr>
        <w:t>1:16</w:t>
      </w:r>
      <w:r>
        <w:t xml:space="preserve"> for all things in heaven and on earth were created by him – all things, whether visible or invisible, whether thrones or dominions,</w:t>
      </w:r>
      <w:hyperlink r:id="rId19" w:anchor="note30" w:tgtFrame="note_pane" w:history="1">
        <w:r>
          <w:rPr>
            <w:rStyle w:val="Hyperlink"/>
            <w:vertAlign w:val="superscript"/>
          </w:rPr>
          <w:t>30</w:t>
        </w:r>
      </w:hyperlink>
      <w:r>
        <w:t xml:space="preserve"> whether principalities or powers – all things were created through him and for him.</w:t>
      </w:r>
    </w:p>
    <w:p w:rsidR="005B32B4" w:rsidRDefault="005B32B4" w:rsidP="005B32B4">
      <w:pPr>
        <w:pStyle w:val="poetry"/>
      </w:pPr>
      <w:bookmarkStart w:id="10" w:name="Col_1:17"/>
      <w:bookmarkEnd w:id="10"/>
      <w:r>
        <w:rPr>
          <w:rStyle w:val="versenum"/>
        </w:rPr>
        <w:t>1:17</w:t>
      </w:r>
      <w:r>
        <w:t xml:space="preserve"> He himself is before all things and all things are held together</w:t>
      </w:r>
      <w:hyperlink r:id="rId20" w:anchor="note31" w:tgtFrame="note_pane" w:history="1">
        <w:r>
          <w:rPr>
            <w:rStyle w:val="Hyperlink"/>
            <w:vertAlign w:val="superscript"/>
          </w:rPr>
          <w:t>31</w:t>
        </w:r>
      </w:hyperlink>
      <w:r>
        <w:t xml:space="preserve"> in him.</w:t>
      </w:r>
    </w:p>
    <w:p w:rsidR="005B32B4" w:rsidRDefault="005B32B4" w:rsidP="005B32B4">
      <w:pPr>
        <w:pStyle w:val="poetry"/>
      </w:pPr>
      <w:bookmarkStart w:id="11" w:name="Col_1:18"/>
      <w:bookmarkEnd w:id="11"/>
      <w:r>
        <w:rPr>
          <w:rStyle w:val="versenum"/>
        </w:rPr>
        <w:t>1:18</w:t>
      </w:r>
      <w:r>
        <w:t xml:space="preserve"> He is the head of the body, the church, as well as the beginning, the firstborn</w:t>
      </w:r>
      <w:hyperlink r:id="rId21" w:anchor="note32" w:tgtFrame="note_pane" w:history="1">
        <w:r>
          <w:rPr>
            <w:rStyle w:val="Hyperlink"/>
            <w:vertAlign w:val="superscript"/>
          </w:rPr>
          <w:t>32</w:t>
        </w:r>
      </w:hyperlink>
      <w:r>
        <w:t xml:space="preserve"> from among the dead, so that he himself may become first in all things.</w:t>
      </w:r>
      <w:hyperlink r:id="rId22" w:anchor="note33" w:tgtFrame="note_pane" w:history="1">
        <w:r>
          <w:rPr>
            <w:rStyle w:val="Hyperlink"/>
            <w:vertAlign w:val="superscript"/>
          </w:rPr>
          <w:t>33</w:t>
        </w:r>
      </w:hyperlink>
    </w:p>
    <w:p w:rsidR="005B32B4" w:rsidRDefault="005B32B4" w:rsidP="005B32B4">
      <w:pPr>
        <w:pStyle w:val="poetry"/>
      </w:pPr>
      <w:bookmarkStart w:id="12" w:name="Col_1:19"/>
      <w:bookmarkEnd w:id="12"/>
      <w:r>
        <w:rPr>
          <w:rStyle w:val="versenum"/>
        </w:rPr>
        <w:t>1:19</w:t>
      </w:r>
      <w:r>
        <w:t xml:space="preserve"> For God</w:t>
      </w:r>
      <w:hyperlink r:id="rId23" w:anchor="note34" w:tgtFrame="note_pane" w:history="1">
        <w:r>
          <w:rPr>
            <w:rStyle w:val="Hyperlink"/>
            <w:vertAlign w:val="superscript"/>
          </w:rPr>
          <w:t>34</w:t>
        </w:r>
      </w:hyperlink>
      <w:r>
        <w:t xml:space="preserve"> was pleased to have all his</w:t>
      </w:r>
      <w:hyperlink r:id="rId24" w:anchor="note35" w:tgtFrame="note_pane" w:history="1">
        <w:r>
          <w:rPr>
            <w:rStyle w:val="Hyperlink"/>
            <w:vertAlign w:val="superscript"/>
          </w:rPr>
          <w:t>35</w:t>
        </w:r>
      </w:hyperlink>
      <w:r>
        <w:t xml:space="preserve"> fullness dwell</w:t>
      </w:r>
      <w:hyperlink r:id="rId25" w:anchor="note36" w:tgtFrame="note_pane" w:history="1">
        <w:r>
          <w:rPr>
            <w:rStyle w:val="Hyperlink"/>
            <w:vertAlign w:val="superscript"/>
          </w:rPr>
          <w:t>36</w:t>
        </w:r>
      </w:hyperlink>
      <w:r>
        <w:t xml:space="preserve"> in the Son</w:t>
      </w:r>
      <w:hyperlink r:id="rId26" w:anchor="note37" w:tgtFrame="note_pane" w:history="1">
        <w:r>
          <w:rPr>
            <w:rStyle w:val="Hyperlink"/>
            <w:vertAlign w:val="superscript"/>
          </w:rPr>
          <w:t>37</w:t>
        </w:r>
      </w:hyperlink>
    </w:p>
    <w:p w:rsidR="005B32B4" w:rsidRDefault="005B32B4" w:rsidP="005B32B4">
      <w:pPr>
        <w:pStyle w:val="poetry"/>
      </w:pPr>
      <w:bookmarkStart w:id="13" w:name="Col_1:20"/>
      <w:bookmarkEnd w:id="13"/>
      <w:r>
        <w:rPr>
          <w:rStyle w:val="versenum"/>
        </w:rPr>
        <w:t>1:20</w:t>
      </w:r>
      <w:r>
        <w:t xml:space="preserve"> and through him to reconcile all things to himself by making peace through the blood of his cross – through him,</w:t>
      </w:r>
      <w:hyperlink r:id="rId27" w:anchor="note38" w:tgtFrame="note_pane" w:history="1">
        <w:r>
          <w:rPr>
            <w:rStyle w:val="Hyperlink"/>
            <w:vertAlign w:val="superscript"/>
          </w:rPr>
          <w:t>38</w:t>
        </w:r>
      </w:hyperlink>
      <w:r>
        <w:t xml:space="preserve"> whether things on earth or things in heaven.</w:t>
      </w:r>
    </w:p>
    <w:p w:rsidR="005B32B4" w:rsidRDefault="008955F7" w:rsidP="00025D36">
      <w:r>
        <w:t xml:space="preserve">                 </w:t>
      </w:r>
      <w:r w:rsidR="005B32B4">
        <w:t xml:space="preserve">It is inconceivable that the </w:t>
      </w:r>
      <w:r w:rsidR="00025D36">
        <w:t>provisions of love are</w:t>
      </w:r>
      <w:r w:rsidR="005B32B4">
        <w:t xml:space="preserve"> so sparingly distributed and that I have to ask God for it. What may happen in this Jeremiah in my head I’ve become a superheated misogynist trying to save the world while destroying </w:t>
      </w:r>
      <w:r w:rsidR="00025D36">
        <w:t>it?</w:t>
      </w:r>
      <w:r w:rsidR="005B32B4">
        <w:t xml:space="preserve"> A paranoid schizophrenic set out to a new Babylon to make it into an </w:t>
      </w:r>
      <w:r w:rsidR="005B32B4">
        <w:lastRenderedPageBreak/>
        <w:t xml:space="preserve">Israel. The rocket blast of this adventure must be very caustic, but I can still write about all these dislocations like I was writing a novel. </w:t>
      </w:r>
    </w:p>
    <w:p w:rsidR="005B32B4" w:rsidRDefault="005B32B4" w:rsidP="00025D36">
      <w:r>
        <w:tab/>
      </w:r>
      <w:r>
        <w:tab/>
        <w:t xml:space="preserve">I’m going to refer to the original Biblical quote on the first page and discuss the Electronic Warfare I was engaged in 2005. This to you may be dribble but in my mind it may have been the most dislocating non-event of </w:t>
      </w:r>
      <w:r w:rsidR="00A44909">
        <w:t>my</w:t>
      </w:r>
      <w:r>
        <w:t xml:space="preserve"> existence. In my Electronic warfare with the British( The New Babylonians). I summoned from the trenches of St. </w:t>
      </w:r>
      <w:r w:rsidR="00145CDD">
        <w:t>Raymond</w:t>
      </w:r>
      <w:r w:rsidR="00135AA1">
        <w:t xml:space="preserve"> </w:t>
      </w:r>
      <w:r w:rsidR="00145CDD">
        <w:t>Cemetery</w:t>
      </w:r>
      <w:r>
        <w:t xml:space="preserve"> my Mother and Fathers sex life. I made a tangential assertion of the rights of Sodomy in Jewish and Irish Cultures and how it averted the rape and rancor of the white race. The </w:t>
      </w:r>
      <w:r w:rsidR="00D92798">
        <w:t xml:space="preserve">allegation and the </w:t>
      </w:r>
      <w:r>
        <w:t>psychological punishment I endured from my allegation that my Mother gave blow jobs to my Father</w:t>
      </w:r>
      <w:r w:rsidR="00A44909">
        <w:t xml:space="preserve"> when not conceiving babies</w:t>
      </w:r>
      <w:r w:rsidR="00135AA1">
        <w:t>:</w:t>
      </w:r>
      <w:r>
        <w:t xml:space="preserve"> </w:t>
      </w:r>
      <w:r w:rsidR="00D92798">
        <w:t>Became</w:t>
      </w:r>
      <w:r>
        <w:t xml:space="preserve"> eviden</w:t>
      </w:r>
      <w:r w:rsidR="00D92798">
        <w:t xml:space="preserve">t </w:t>
      </w:r>
      <w:r>
        <w:t xml:space="preserve">by the birthing of Robert, Jimmy and Cathy all conceived two years apart and all brain damaged. As further evidence there was </w:t>
      </w:r>
      <w:r w:rsidR="00D92798">
        <w:t xml:space="preserve">a </w:t>
      </w:r>
      <w:r>
        <w:t>wait of five years for the healthy John and th</w:t>
      </w:r>
      <w:r w:rsidR="00135AA1">
        <w:t xml:space="preserve">ree years for me. Then after me, </w:t>
      </w:r>
      <w:r w:rsidR="00D92798">
        <w:t>when my mother was still</w:t>
      </w:r>
      <w:r>
        <w:t xml:space="preserve"> fertile age of 42 no more babies. </w:t>
      </w:r>
    </w:p>
    <w:p w:rsidR="005B32B4" w:rsidRDefault="005B32B4" w:rsidP="00025D36">
      <w:r>
        <w:t xml:space="preserve">                          </w:t>
      </w:r>
      <w:r w:rsidR="00655983">
        <w:t>My parents</w:t>
      </w:r>
      <w:r>
        <w:t xml:space="preserve"> could </w:t>
      </w:r>
      <w:r w:rsidR="00135AA1">
        <w:t>have</w:t>
      </w:r>
      <w:r>
        <w:t xml:space="preserve"> stopped having reproductive sex by being a supreme holy couple who</w:t>
      </w:r>
      <w:r w:rsidR="00655983">
        <w:t>m</w:t>
      </w:r>
      <w:r>
        <w:t xml:space="preserve"> abst</w:t>
      </w:r>
      <w:r w:rsidR="008955F7">
        <w:t xml:space="preserve">ained from </w:t>
      </w:r>
      <w:r w:rsidR="00655983">
        <w:t xml:space="preserve">having </w:t>
      </w:r>
      <w:r w:rsidR="008955F7">
        <w:t xml:space="preserve">sex between children, </w:t>
      </w:r>
      <w:r>
        <w:t>but would they be as holy as if they were fornicators?</w:t>
      </w:r>
    </w:p>
    <w:p w:rsidR="005B32B4" w:rsidRDefault="005B32B4" w:rsidP="00025D36">
      <w:r>
        <w:tab/>
      </w:r>
      <w:r>
        <w:tab/>
        <w:t xml:space="preserve">Think of it my way, Mom delivered to her husband three dead babies and they were raised in the </w:t>
      </w:r>
      <w:r w:rsidR="00D92798">
        <w:t>concupiscence of</w:t>
      </w:r>
      <w:r>
        <w:t xml:space="preserve"> sin.  Then as an added burden Marian Lee wanted to reward her husband with two healthy babies before he died. A death from a failing heart that had 4F</w:t>
      </w:r>
      <w:r w:rsidR="00FC1CDF">
        <w:t>’d or eliminated</w:t>
      </w:r>
      <w:r>
        <w:t xml:space="preserve"> him </w:t>
      </w:r>
      <w:r w:rsidR="00FC1CDF">
        <w:t>from</w:t>
      </w:r>
      <w:r>
        <w:t xml:space="preserve"> the draft </w:t>
      </w:r>
      <w:r w:rsidR="00FC1CDF">
        <w:t>in</w:t>
      </w:r>
      <w:r>
        <w:t xml:space="preserve"> the Second World War. Isn’t that more holy then some Irish Prig sitting at the edge of her bed for two consecutive years for three babies and then five for John and me.</w:t>
      </w:r>
    </w:p>
    <w:p w:rsidR="00771E9A" w:rsidRDefault="005B32B4" w:rsidP="00025D36">
      <w:r>
        <w:tab/>
      </w:r>
      <w:r>
        <w:tab/>
      </w:r>
      <w:r w:rsidR="003F7E51">
        <w:t>My shared response with John my brother on this and homosexual sex is typically Britisher.</w:t>
      </w:r>
      <w:r>
        <w:t xml:space="preserve"> He actually thinks</w:t>
      </w:r>
      <w:r w:rsidR="003F7E51">
        <w:t xml:space="preserve"> </w:t>
      </w:r>
      <w:r>
        <w:t>Homosexuality is an acquired art</w:t>
      </w:r>
      <w:r w:rsidR="006573A4">
        <w:t xml:space="preserve"> that is learned not inherited</w:t>
      </w:r>
      <w:r>
        <w:t>. I talked to him a</w:t>
      </w:r>
      <w:r w:rsidR="004909FD">
        <w:t xml:space="preserve">bout the full blown eleven year old queers in our boarding school but his lamentation was I shouldn’t accuse innocent eleven year olds for something </w:t>
      </w:r>
      <w:r w:rsidR="004909FD">
        <w:lastRenderedPageBreak/>
        <w:t>I dreamed up.</w:t>
      </w:r>
      <w:r w:rsidR="00DE705D">
        <w:t xml:space="preserve"> Going up </w:t>
      </w:r>
      <w:r w:rsidR="007F0401">
        <w:t>someone’s</w:t>
      </w:r>
      <w:r w:rsidR="00DE705D">
        <w:t xml:space="preserve"> ass is an </w:t>
      </w:r>
      <w:r w:rsidR="004909FD">
        <w:t xml:space="preserve">unnatural activity from the </w:t>
      </w:r>
      <w:r w:rsidR="00FC1CDF">
        <w:t>British</w:t>
      </w:r>
      <w:r w:rsidR="004909FD">
        <w:t xml:space="preserve"> planet</w:t>
      </w:r>
      <w:r w:rsidR="00DE705D">
        <w:t xml:space="preserve"> Uranus it has nothing to do with what heterosexual’s do in bed. The strict </w:t>
      </w:r>
      <w:r w:rsidR="00D77D00" w:rsidRPr="00D17161">
        <w:rPr>
          <w:u w:val="single"/>
        </w:rPr>
        <w:t>dialectic</w:t>
      </w:r>
      <w:r w:rsidR="00DE705D">
        <w:t xml:space="preserve"> of </w:t>
      </w:r>
      <w:r w:rsidR="00FC1CDF">
        <w:t>British</w:t>
      </w:r>
      <w:r w:rsidR="00DE705D">
        <w:t xml:space="preserve"> thought is that certain people do specific things and the good people of the world have to do their </w:t>
      </w:r>
      <w:r w:rsidR="00145CDD">
        <w:t>dam nest</w:t>
      </w:r>
      <w:r w:rsidR="00DE705D">
        <w:t xml:space="preserve">. </w:t>
      </w:r>
    </w:p>
    <w:p w:rsidR="005B32B4" w:rsidRDefault="00771E9A" w:rsidP="00025D36">
      <w:r>
        <w:t xml:space="preserve">               </w:t>
      </w:r>
      <w:r w:rsidR="00DE705D">
        <w:t xml:space="preserve">It’s my conceit that I’ve done nothing to deserve </w:t>
      </w:r>
      <w:r w:rsidR="008955F7">
        <w:t>myself</w:t>
      </w:r>
      <w:r w:rsidR="00DE705D">
        <w:t xml:space="preserve"> as an expert, but in the calami</w:t>
      </w:r>
      <w:r w:rsidR="00D77D00">
        <w:t>ty</w:t>
      </w:r>
      <w:r w:rsidR="00DE705D">
        <w:t xml:space="preserve"> of living I’ve discarded most of </w:t>
      </w:r>
      <w:r w:rsidR="00BA27EB">
        <w:t>m</w:t>
      </w:r>
      <w:r w:rsidR="00DE705D">
        <w:t>y</w:t>
      </w:r>
      <w:r w:rsidR="00BA27EB">
        <w:t xml:space="preserve"> </w:t>
      </w:r>
      <w:r w:rsidR="00FC1CDF">
        <w:t>British</w:t>
      </w:r>
      <w:r w:rsidR="007F0401">
        <w:t xml:space="preserve"> (</w:t>
      </w:r>
      <w:r w:rsidR="00DE705D">
        <w:t>white racist</w:t>
      </w:r>
      <w:r w:rsidR="008955F7">
        <w:t>) ideas.</w:t>
      </w:r>
    </w:p>
    <w:p w:rsidR="0095640D" w:rsidRDefault="0095640D" w:rsidP="00025D36"/>
    <w:p w:rsidR="0095640D" w:rsidRDefault="00145CDD" w:rsidP="00025D36">
      <w:pPr>
        <w:rPr>
          <w:sz w:val="32"/>
          <w:szCs w:val="32"/>
        </w:rPr>
      </w:pPr>
      <w:r>
        <w:rPr>
          <w:sz w:val="32"/>
          <w:szCs w:val="32"/>
        </w:rPr>
        <w:t>Dialectics</w:t>
      </w:r>
      <w:r w:rsidR="0095640D">
        <w:rPr>
          <w:sz w:val="32"/>
          <w:szCs w:val="32"/>
        </w:rPr>
        <w:t>: A system of proofs and interpretation arriving at a conclusion;</w:t>
      </w:r>
    </w:p>
    <w:p w:rsidR="00C31B49" w:rsidRDefault="0095640D" w:rsidP="00025D36">
      <w:pPr>
        <w:rPr>
          <w:sz w:val="24"/>
          <w:szCs w:val="24"/>
        </w:rPr>
      </w:pPr>
      <w:r>
        <w:rPr>
          <w:sz w:val="24"/>
          <w:szCs w:val="24"/>
        </w:rPr>
        <w:t xml:space="preserve">In </w:t>
      </w:r>
      <w:r w:rsidR="00FC1CDF">
        <w:rPr>
          <w:sz w:val="24"/>
          <w:szCs w:val="24"/>
        </w:rPr>
        <w:t>British</w:t>
      </w:r>
      <w:r>
        <w:rPr>
          <w:sz w:val="24"/>
          <w:szCs w:val="24"/>
        </w:rPr>
        <w:t xml:space="preserve"> terms you can ascertain behavioral traits as </w:t>
      </w:r>
      <w:r w:rsidRPr="006B3269">
        <w:rPr>
          <w:sz w:val="24"/>
          <w:szCs w:val="24"/>
          <w:u w:val="single"/>
        </w:rPr>
        <w:t>learned</w:t>
      </w:r>
      <w:r>
        <w:rPr>
          <w:sz w:val="24"/>
          <w:szCs w:val="24"/>
        </w:rPr>
        <w:t xml:space="preserve"> and conclude as the reason of flowering of queers’, dago’s, dikes, blacks, Puerto Ricans’, etc,etc..</w:t>
      </w:r>
    </w:p>
    <w:p w:rsidR="00C31B49" w:rsidRDefault="00C31B49" w:rsidP="00025D36">
      <w:pPr>
        <w:rPr>
          <w:sz w:val="24"/>
          <w:szCs w:val="24"/>
        </w:rPr>
      </w:pPr>
    </w:p>
    <w:p w:rsidR="00C31B49" w:rsidRPr="0095640D" w:rsidRDefault="00C31B49" w:rsidP="00025D36">
      <w:pPr>
        <w:rPr>
          <w:sz w:val="24"/>
          <w:szCs w:val="24"/>
        </w:rPr>
      </w:pPr>
      <w:r>
        <w:rPr>
          <w:sz w:val="24"/>
          <w:szCs w:val="24"/>
        </w:rPr>
        <w:t>The procedure of demolishing this learned response theory is to show how a queer is produced like a heterosexual child to a mate and have both anal and oral sex. This is part of the architecture of a homosexual and is not at the age of eleven subject to proof rendering. As rough as that sounds I would hope someday women like Cathy Kissane</w:t>
      </w:r>
      <w:r w:rsidR="00A734B0">
        <w:rPr>
          <w:sz w:val="24"/>
          <w:szCs w:val="24"/>
        </w:rPr>
        <w:t xml:space="preserve"> didn’t have to </w:t>
      </w:r>
      <w:r w:rsidR="006B3269">
        <w:rPr>
          <w:sz w:val="24"/>
          <w:szCs w:val="24"/>
        </w:rPr>
        <w:t>g</w:t>
      </w:r>
      <w:r w:rsidR="00A734B0">
        <w:rPr>
          <w:sz w:val="24"/>
          <w:szCs w:val="24"/>
        </w:rPr>
        <w:t xml:space="preserve">ird their loins for the sex act or pretend to have a need for a man for nothing more than children. It’s unpleasant for me to think that Lesbians have maternal instincts for the reason that was the only thing that I could hold out </w:t>
      </w:r>
      <w:r w:rsidR="006B3269">
        <w:rPr>
          <w:sz w:val="24"/>
          <w:szCs w:val="24"/>
        </w:rPr>
        <w:t xml:space="preserve">for in </w:t>
      </w:r>
      <w:r w:rsidR="00A734B0">
        <w:rPr>
          <w:sz w:val="24"/>
          <w:szCs w:val="24"/>
        </w:rPr>
        <w:t>the relationship. The actual fault of the relationship which went on for nine months was that she could learn how to have sexual desire for a guy.</w:t>
      </w:r>
      <w:r w:rsidR="006B3269">
        <w:rPr>
          <w:sz w:val="24"/>
          <w:szCs w:val="24"/>
        </w:rPr>
        <w:t xml:space="preserve"> Our Buddy, buddy relationship didn’t live up to her desire to include in this up until</w:t>
      </w:r>
      <w:r w:rsidR="00B54610">
        <w:rPr>
          <w:sz w:val="24"/>
          <w:szCs w:val="24"/>
        </w:rPr>
        <w:t xml:space="preserve"> the deciding moment our</w:t>
      </w:r>
      <w:r w:rsidR="006B3269">
        <w:rPr>
          <w:sz w:val="24"/>
          <w:szCs w:val="24"/>
        </w:rPr>
        <w:t xml:space="preserve"> no-sex relationship. It makes no sense to describe the shame I felt when she appeared bottomless in her girlfriends apartment but I think to most people this is </w:t>
      </w:r>
      <w:r w:rsidR="006B3269">
        <w:rPr>
          <w:sz w:val="24"/>
          <w:szCs w:val="24"/>
        </w:rPr>
        <w:lastRenderedPageBreak/>
        <w:t>up to interpretation. I know I set her up for exposure the day before</w:t>
      </w:r>
      <w:r w:rsidR="00897786">
        <w:rPr>
          <w:sz w:val="24"/>
          <w:szCs w:val="24"/>
        </w:rPr>
        <w:t xml:space="preserve"> when after nine months of hug less no touching banter about the size of my penis, the rapist of a pedophile who she lived with before and other truck driver conversations I attacked her. I ripped off her pants and buried my face in her snatch. I did this out of sympathy for the abusive nature of oral sex that I imagined the pedophile did to her. I expected her to follow up</w:t>
      </w:r>
      <w:r w:rsidR="00D17161">
        <w:rPr>
          <w:sz w:val="24"/>
          <w:szCs w:val="24"/>
        </w:rPr>
        <w:t xml:space="preserve"> with more sex but not in her girlfriends’ apartment. All</w:t>
      </w:r>
      <w:r w:rsidR="00897786">
        <w:rPr>
          <w:sz w:val="24"/>
          <w:szCs w:val="24"/>
        </w:rPr>
        <w:t xml:space="preserve"> </w:t>
      </w:r>
      <w:r w:rsidR="00D17161">
        <w:rPr>
          <w:sz w:val="24"/>
          <w:szCs w:val="24"/>
        </w:rPr>
        <w:t>of this sin and depravity could have been avoided if we were more honest about our intentions. In the character of the white race we can only lie and deceive and then pretend to be earnest.</w:t>
      </w:r>
    </w:p>
    <w:p w:rsidR="005B32B4" w:rsidRDefault="005B32B4" w:rsidP="00025D36">
      <w:r>
        <w:t xml:space="preserve"> </w:t>
      </w:r>
    </w:p>
    <w:p w:rsidR="005B32B4" w:rsidRDefault="005B32B4" w:rsidP="00025D36"/>
    <w:p w:rsidR="00646DA4" w:rsidRDefault="00646DA4" w:rsidP="00025D36"/>
    <w:sectPr w:rsidR="00646DA4" w:rsidSect="00655983">
      <w:headerReference w:type="default" r:id="rId28"/>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248" w:rsidRDefault="003A6248" w:rsidP="00A63F95">
      <w:r>
        <w:separator/>
      </w:r>
    </w:p>
  </w:endnote>
  <w:endnote w:type="continuationSeparator" w:id="1">
    <w:p w:rsidR="003A6248" w:rsidRDefault="003A6248" w:rsidP="00A63F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248" w:rsidRDefault="003A6248" w:rsidP="00A63F95">
      <w:r>
        <w:separator/>
      </w:r>
    </w:p>
  </w:footnote>
  <w:footnote w:type="continuationSeparator" w:id="1">
    <w:p w:rsidR="003A6248" w:rsidRDefault="003A6248" w:rsidP="00A63F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43"/>
      <w:docPartObj>
        <w:docPartGallery w:val="Page Numbers (Top of Page)"/>
        <w:docPartUnique/>
      </w:docPartObj>
    </w:sdtPr>
    <w:sdtContent>
      <w:p w:rsidR="00A63F95" w:rsidRDefault="00A63F95">
        <w:pPr>
          <w:pStyle w:val="Header"/>
          <w:jc w:val="center"/>
        </w:pPr>
        <w:r>
          <w:t xml:space="preserve">Page </w:t>
        </w:r>
        <w:r w:rsidR="00FC6609">
          <w:rPr>
            <w:b/>
            <w:sz w:val="24"/>
            <w:szCs w:val="24"/>
          </w:rPr>
          <w:fldChar w:fldCharType="begin"/>
        </w:r>
        <w:r>
          <w:rPr>
            <w:b/>
          </w:rPr>
          <w:instrText xml:space="preserve"> PAGE </w:instrText>
        </w:r>
        <w:r w:rsidR="00FC6609">
          <w:rPr>
            <w:b/>
            <w:sz w:val="24"/>
            <w:szCs w:val="24"/>
          </w:rPr>
          <w:fldChar w:fldCharType="separate"/>
        </w:r>
        <w:r w:rsidR="00145CDD">
          <w:rPr>
            <w:b/>
            <w:noProof/>
          </w:rPr>
          <w:t>3</w:t>
        </w:r>
        <w:r w:rsidR="00FC6609">
          <w:rPr>
            <w:b/>
            <w:sz w:val="24"/>
            <w:szCs w:val="24"/>
          </w:rPr>
          <w:fldChar w:fldCharType="end"/>
        </w:r>
        <w:r>
          <w:t xml:space="preserve"> of </w:t>
        </w:r>
        <w:r w:rsidR="00FC6609">
          <w:rPr>
            <w:b/>
            <w:sz w:val="24"/>
            <w:szCs w:val="24"/>
          </w:rPr>
          <w:fldChar w:fldCharType="begin"/>
        </w:r>
        <w:r>
          <w:rPr>
            <w:b/>
          </w:rPr>
          <w:instrText xml:space="preserve"> NUMPAGES  </w:instrText>
        </w:r>
        <w:r w:rsidR="00FC6609">
          <w:rPr>
            <w:b/>
            <w:sz w:val="24"/>
            <w:szCs w:val="24"/>
          </w:rPr>
          <w:fldChar w:fldCharType="separate"/>
        </w:r>
        <w:r w:rsidR="00145CDD">
          <w:rPr>
            <w:b/>
            <w:noProof/>
          </w:rPr>
          <w:t>3</w:t>
        </w:r>
        <w:r w:rsidR="00FC6609">
          <w:rPr>
            <w:b/>
            <w:sz w:val="24"/>
            <w:szCs w:val="24"/>
          </w:rPr>
          <w:fldChar w:fldCharType="end"/>
        </w:r>
      </w:p>
    </w:sdtContent>
  </w:sdt>
  <w:p w:rsidR="00A63F95" w:rsidRDefault="00A63F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2CB9"/>
    <w:rsid w:val="00025D36"/>
    <w:rsid w:val="00086E80"/>
    <w:rsid w:val="00135AA1"/>
    <w:rsid w:val="00145CDD"/>
    <w:rsid w:val="001A62D2"/>
    <w:rsid w:val="0022043F"/>
    <w:rsid w:val="00227DC9"/>
    <w:rsid w:val="00262CB9"/>
    <w:rsid w:val="002F4C20"/>
    <w:rsid w:val="002F761F"/>
    <w:rsid w:val="003A6248"/>
    <w:rsid w:val="003F476A"/>
    <w:rsid w:val="003F5DB0"/>
    <w:rsid w:val="003F7E51"/>
    <w:rsid w:val="004159FB"/>
    <w:rsid w:val="004909FD"/>
    <w:rsid w:val="004B68D3"/>
    <w:rsid w:val="004E410A"/>
    <w:rsid w:val="005B32B4"/>
    <w:rsid w:val="00620CDB"/>
    <w:rsid w:val="0064040E"/>
    <w:rsid w:val="00646DA4"/>
    <w:rsid w:val="00655983"/>
    <w:rsid w:val="006573A4"/>
    <w:rsid w:val="006B3269"/>
    <w:rsid w:val="006E58A0"/>
    <w:rsid w:val="00707E42"/>
    <w:rsid w:val="00737660"/>
    <w:rsid w:val="00771E9A"/>
    <w:rsid w:val="00777E3F"/>
    <w:rsid w:val="007F0401"/>
    <w:rsid w:val="007F5406"/>
    <w:rsid w:val="007F54F6"/>
    <w:rsid w:val="008955F7"/>
    <w:rsid w:val="00897786"/>
    <w:rsid w:val="0095640D"/>
    <w:rsid w:val="009B41E8"/>
    <w:rsid w:val="009C1F28"/>
    <w:rsid w:val="00A277F4"/>
    <w:rsid w:val="00A44909"/>
    <w:rsid w:val="00A63F95"/>
    <w:rsid w:val="00A72E18"/>
    <w:rsid w:val="00A734B0"/>
    <w:rsid w:val="00B32866"/>
    <w:rsid w:val="00B54610"/>
    <w:rsid w:val="00B85CBD"/>
    <w:rsid w:val="00BA27EB"/>
    <w:rsid w:val="00BF4793"/>
    <w:rsid w:val="00C31B49"/>
    <w:rsid w:val="00CE0C9F"/>
    <w:rsid w:val="00CF7B46"/>
    <w:rsid w:val="00D021BF"/>
    <w:rsid w:val="00D17161"/>
    <w:rsid w:val="00D56790"/>
    <w:rsid w:val="00D77D00"/>
    <w:rsid w:val="00D8197E"/>
    <w:rsid w:val="00D92798"/>
    <w:rsid w:val="00DE6DD8"/>
    <w:rsid w:val="00DE705D"/>
    <w:rsid w:val="00DE7871"/>
    <w:rsid w:val="00E9171D"/>
    <w:rsid w:val="00ED7D93"/>
    <w:rsid w:val="00F03988"/>
    <w:rsid w:val="00F94225"/>
    <w:rsid w:val="00FA261D"/>
    <w:rsid w:val="00FC1CDF"/>
    <w:rsid w:val="00FC497B"/>
    <w:rsid w:val="00FC6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0E"/>
  </w:style>
  <w:style w:type="paragraph" w:styleId="Heading1">
    <w:name w:val="heading 1"/>
    <w:basedOn w:val="Normal"/>
    <w:next w:val="Normal"/>
    <w:link w:val="Heading1Char"/>
    <w:uiPriority w:val="9"/>
    <w:qFormat/>
    <w:rsid w:val="007376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C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2CB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3766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737660"/>
    <w:rPr>
      <w:color w:val="0000FF"/>
      <w:u w:val="single"/>
    </w:rPr>
  </w:style>
  <w:style w:type="paragraph" w:styleId="Quote">
    <w:name w:val="Quote"/>
    <w:basedOn w:val="Normal"/>
    <w:next w:val="Normal"/>
    <w:link w:val="QuoteChar"/>
    <w:uiPriority w:val="29"/>
    <w:qFormat/>
    <w:rsid w:val="00737660"/>
    <w:rPr>
      <w:i/>
      <w:iCs/>
      <w:color w:val="000000" w:themeColor="text1"/>
    </w:rPr>
  </w:style>
  <w:style w:type="character" w:customStyle="1" w:styleId="QuoteChar">
    <w:name w:val="Quote Char"/>
    <w:basedOn w:val="DefaultParagraphFont"/>
    <w:link w:val="Quote"/>
    <w:uiPriority w:val="29"/>
    <w:rsid w:val="00737660"/>
    <w:rPr>
      <w:i/>
      <w:iCs/>
      <w:color w:val="000000" w:themeColor="text1"/>
    </w:rPr>
  </w:style>
  <w:style w:type="character" w:customStyle="1" w:styleId="versenum">
    <w:name w:val="versenum"/>
    <w:basedOn w:val="DefaultParagraphFont"/>
    <w:rsid w:val="00737660"/>
  </w:style>
  <w:style w:type="character" w:customStyle="1" w:styleId="smallcaps">
    <w:name w:val="smallcaps"/>
    <w:basedOn w:val="DefaultParagraphFont"/>
    <w:rsid w:val="00737660"/>
  </w:style>
  <w:style w:type="paragraph" w:customStyle="1" w:styleId="paragraphtitle">
    <w:name w:val="paragraphtitle"/>
    <w:basedOn w:val="Normal"/>
    <w:rsid w:val="005B32B4"/>
    <w:pPr>
      <w:spacing w:before="100" w:beforeAutospacing="1" w:after="100" w:afterAutospacing="1"/>
    </w:pPr>
    <w:rPr>
      <w:rFonts w:ascii="Times New Roman" w:eastAsia="Times New Roman" w:hAnsi="Times New Roman" w:cs="Times New Roman"/>
      <w:sz w:val="24"/>
      <w:szCs w:val="24"/>
    </w:rPr>
  </w:style>
  <w:style w:type="paragraph" w:customStyle="1" w:styleId="poetry">
    <w:name w:val="poetry"/>
    <w:basedOn w:val="Normal"/>
    <w:rsid w:val="005B32B4"/>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3F95"/>
    <w:pPr>
      <w:tabs>
        <w:tab w:val="center" w:pos="4680"/>
        <w:tab w:val="right" w:pos="9360"/>
      </w:tabs>
    </w:pPr>
  </w:style>
  <w:style w:type="character" w:customStyle="1" w:styleId="HeaderChar">
    <w:name w:val="Header Char"/>
    <w:basedOn w:val="DefaultParagraphFont"/>
    <w:link w:val="Header"/>
    <w:uiPriority w:val="99"/>
    <w:rsid w:val="00A63F95"/>
  </w:style>
  <w:style w:type="paragraph" w:styleId="Footer">
    <w:name w:val="footer"/>
    <w:basedOn w:val="Normal"/>
    <w:link w:val="FooterChar"/>
    <w:uiPriority w:val="99"/>
    <w:semiHidden/>
    <w:unhideWhenUsed/>
    <w:rsid w:val="00A63F95"/>
    <w:pPr>
      <w:tabs>
        <w:tab w:val="center" w:pos="4680"/>
        <w:tab w:val="right" w:pos="9360"/>
      </w:tabs>
    </w:pPr>
  </w:style>
  <w:style w:type="character" w:customStyle="1" w:styleId="FooterChar">
    <w:name w:val="Footer Char"/>
    <w:basedOn w:val="DefaultParagraphFont"/>
    <w:link w:val="Footer"/>
    <w:uiPriority w:val="99"/>
    <w:semiHidden/>
    <w:rsid w:val="00A63F95"/>
  </w:style>
</w:styles>
</file>

<file path=word/webSettings.xml><?xml version="1.0" encoding="utf-8"?>
<w:webSettings xmlns:r="http://schemas.openxmlformats.org/officeDocument/2006/relationships" xmlns:w="http://schemas.openxmlformats.org/wordprocessingml/2006/main">
  <w:divs>
    <w:div w:id="1359237355">
      <w:bodyDiv w:val="1"/>
      <w:marLeft w:val="0"/>
      <w:marRight w:val="0"/>
      <w:marTop w:val="0"/>
      <w:marBottom w:val="0"/>
      <w:divBdr>
        <w:top w:val="none" w:sz="0" w:space="0" w:color="auto"/>
        <w:left w:val="none" w:sz="0" w:space="0" w:color="auto"/>
        <w:bottom w:val="none" w:sz="0" w:space="0" w:color="auto"/>
        <w:right w:val="none" w:sz="0" w:space="0" w:color="auto"/>
      </w:divBdr>
    </w:div>
    <w:div w:id="172183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k:@MSITStore:C:\Program%20Files\NET%20Bible%20First%20Edition\netbible.chm::/jer20_notes.htm" TargetMode="External"/><Relationship Id="rId13" Type="http://schemas.openxmlformats.org/officeDocument/2006/relationships/hyperlink" Target="mk:@MSITStore:C:\Program%20Files\NET%20Bible%20First%20Edition\netbible.chm::/jer20_notes.htm" TargetMode="External"/><Relationship Id="rId18" Type="http://schemas.openxmlformats.org/officeDocument/2006/relationships/hyperlink" Target="mk:@MSITStore:C:\Program%20Files\NET%20Bible%20First%20Edition\netbible.chm::/col1_notes.htm" TargetMode="External"/><Relationship Id="rId26" Type="http://schemas.openxmlformats.org/officeDocument/2006/relationships/hyperlink" Target="mk:@MSITStore:C:\Program%20Files\NET%20Bible%20First%20Edition\netbible.chm::/col1_notes.htm" TargetMode="External"/><Relationship Id="rId3" Type="http://schemas.openxmlformats.org/officeDocument/2006/relationships/settings" Target="settings.xml"/><Relationship Id="rId21" Type="http://schemas.openxmlformats.org/officeDocument/2006/relationships/hyperlink" Target="mk:@MSITStore:C:\Program%20Files\NET%20Bible%20First%20Edition\netbible.chm::/col1_notes.htm" TargetMode="External"/><Relationship Id="rId7" Type="http://schemas.openxmlformats.org/officeDocument/2006/relationships/hyperlink" Target="mk:@MSITStore:C:\Program%20Files\NET%20Bible%20First%20Edition\netbible.chm::/jer20_notes.htm" TargetMode="External"/><Relationship Id="rId12" Type="http://schemas.openxmlformats.org/officeDocument/2006/relationships/hyperlink" Target="mk:@MSITStore:C:\Program%20Files\NET%20Bible%20First%20Edition\netbible.chm::/jer20_notes.htm" TargetMode="External"/><Relationship Id="rId17" Type="http://schemas.openxmlformats.org/officeDocument/2006/relationships/hyperlink" Target="mk:@MSITStore:C:\Program%20Files\NET%20Bible%20First%20Edition\netbible.chm::/col1_notes.htm" TargetMode="External"/><Relationship Id="rId25" Type="http://schemas.openxmlformats.org/officeDocument/2006/relationships/hyperlink" Target="mk:@MSITStore:C:\Program%20Files\NET%20Bible%20First%20Edition\netbible.chm::/col1_notes.htm" TargetMode="External"/><Relationship Id="rId2" Type="http://schemas.openxmlformats.org/officeDocument/2006/relationships/styles" Target="styles.xml"/><Relationship Id="rId16" Type="http://schemas.openxmlformats.org/officeDocument/2006/relationships/hyperlink" Target="mk:@MSITStore:C:\Program%20Files\NET%20Bible%20First%20Edition\netbible.chm::/col1_notes.htm" TargetMode="External"/><Relationship Id="rId20" Type="http://schemas.openxmlformats.org/officeDocument/2006/relationships/hyperlink" Target="mk:@MSITStore:C:\Program%20Files\NET%20Bible%20First%20Edition\netbible.chm::/col1_notes.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k:@MSITStore:C:\Program%20Files\NET%20Bible%20First%20Edition\netbible.chm::/jer20_notes.htm" TargetMode="External"/><Relationship Id="rId24" Type="http://schemas.openxmlformats.org/officeDocument/2006/relationships/hyperlink" Target="mk:@MSITStore:C:\Program%20Files\NET%20Bible%20First%20Edition\netbible.chm::/col1_notes.htm" TargetMode="External"/><Relationship Id="rId5" Type="http://schemas.openxmlformats.org/officeDocument/2006/relationships/footnotes" Target="footnotes.xml"/><Relationship Id="rId15" Type="http://schemas.openxmlformats.org/officeDocument/2006/relationships/hyperlink" Target="mk:@MSITStore:C:\Program%20Files\NET%20Bible%20First%20Edition\netbible.chm::/jer20_notes.htm" TargetMode="External"/><Relationship Id="rId23" Type="http://schemas.openxmlformats.org/officeDocument/2006/relationships/hyperlink" Target="mk:@MSITStore:C:\Program%20Files\NET%20Bible%20First%20Edition\netbible.chm::/col1_notes.htm" TargetMode="External"/><Relationship Id="rId28" Type="http://schemas.openxmlformats.org/officeDocument/2006/relationships/header" Target="header1.xml"/><Relationship Id="rId10" Type="http://schemas.openxmlformats.org/officeDocument/2006/relationships/hyperlink" Target="mk:@MSITStore:C:\Program%20Files\NET%20Bible%20First%20Edition\netbible.chm::/jer20_notes.htm" TargetMode="External"/><Relationship Id="rId19" Type="http://schemas.openxmlformats.org/officeDocument/2006/relationships/hyperlink" Target="mk:@MSITStore:C:\Program%20Files\NET%20Bible%20First%20Edition\netbible.chm::/col1_notes.htm" TargetMode="External"/><Relationship Id="rId4" Type="http://schemas.openxmlformats.org/officeDocument/2006/relationships/webSettings" Target="webSettings.xml"/><Relationship Id="rId9" Type="http://schemas.openxmlformats.org/officeDocument/2006/relationships/hyperlink" Target="mk:@MSITStore:C:\Program%20Files\NET%20Bible%20First%20Edition\netbible.chm::/jer20_notes.htm" TargetMode="External"/><Relationship Id="rId14" Type="http://schemas.openxmlformats.org/officeDocument/2006/relationships/hyperlink" Target="mk:@MSITStore:C:\Program%20Files\NET%20Bible%20First%20Edition\netbible.chm::/jer20_notes.htm" TargetMode="External"/><Relationship Id="rId22" Type="http://schemas.openxmlformats.org/officeDocument/2006/relationships/hyperlink" Target="mk:@MSITStore:C:\Program%20Files\NET%20Bible%20First%20Edition\netbible.chm::/col1_notes.htm" TargetMode="External"/><Relationship Id="rId27" Type="http://schemas.openxmlformats.org/officeDocument/2006/relationships/hyperlink" Target="mk:@MSITStore:C:\Program%20Files\NET%20Bible%20First%20Edition\netbible.chm::/col1_notes.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0201C-E67F-488F-8D9E-69C7CE8DE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12339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Lee</dc:creator>
  <cp:keywords/>
  <dc:description/>
  <cp:lastModifiedBy>Patrick Lee</cp:lastModifiedBy>
  <cp:revision>24</cp:revision>
  <cp:lastPrinted>2007-04-07T00:31:00Z</cp:lastPrinted>
  <dcterms:created xsi:type="dcterms:W3CDTF">2007-04-04T17:49:00Z</dcterms:created>
  <dcterms:modified xsi:type="dcterms:W3CDTF">2008-02-25T23:34:00Z</dcterms:modified>
</cp:coreProperties>
</file>